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5438" w:rsidRPr="00435C77" w:rsidRDefault="001A5438">
      <w:pPr>
        <w:spacing w:after="120"/>
        <w:rPr>
          <w:rFonts w:eastAsia="MS PGothic"/>
          <w:bCs w:val="0"/>
          <w:szCs w:val="24"/>
        </w:rPr>
      </w:pPr>
      <w:r w:rsidRPr="00435C77">
        <w:rPr>
          <w:rFonts w:eastAsia="MS PGothic"/>
          <w:bCs w:val="0"/>
          <w:szCs w:val="24"/>
          <w:lang w:val="ja-JP"/>
        </w:rPr>
        <w:t xml:space="preserve">(ISV </w:t>
      </w:r>
      <w:r w:rsidRPr="00435C77">
        <w:rPr>
          <w:rFonts w:eastAsia="MS PGothic"/>
          <w:bCs w:val="0"/>
          <w:szCs w:val="24"/>
          <w:lang w:val="ja-JP"/>
        </w:rPr>
        <w:t>ロイヤリティ</w:t>
      </w:r>
      <w:r w:rsidRPr="00435C77">
        <w:rPr>
          <w:rFonts w:eastAsia="MS PGothic"/>
          <w:bCs w:val="0"/>
          <w:szCs w:val="24"/>
          <w:lang w:val="ja-JP"/>
        </w:rPr>
        <w:t xml:space="preserve"> </w:t>
      </w:r>
      <w:r w:rsidRPr="00435C77">
        <w:rPr>
          <w:rFonts w:eastAsia="MS PGothic"/>
          <w:bCs w:val="0"/>
          <w:szCs w:val="24"/>
          <w:lang w:val="ja-JP"/>
        </w:rPr>
        <w:t>プログラム専用</w:t>
      </w:r>
      <w:r w:rsidRPr="00435C77">
        <w:rPr>
          <w:rFonts w:eastAsia="MS PGothic"/>
          <w:bCs w:val="0"/>
          <w:szCs w:val="24"/>
          <w:lang w:val="ja-JP"/>
        </w:rPr>
        <w:t>)</w:t>
      </w:r>
    </w:p>
    <w:tbl>
      <w:tblPr>
        <w:tblW w:w="10368" w:type="dxa"/>
        <w:tblInd w:w="-7" w:type="dxa"/>
        <w:tblLayout w:type="fixed"/>
        <w:tblLook w:val="01E0" w:firstRow="1" w:lastRow="1" w:firstColumn="1" w:lastColumn="1" w:noHBand="0" w:noVBand="0"/>
      </w:tblPr>
      <w:tblGrid>
        <w:gridCol w:w="10368"/>
      </w:tblGrid>
      <w:tr w:rsidR="001A5438" w:rsidRPr="00435C77">
        <w:trPr>
          <w:trHeight w:val="432"/>
        </w:trPr>
        <w:tc>
          <w:tcPr>
            <w:tcW w:w="10368" w:type="dxa"/>
            <w:shd w:val="clear" w:color="auto" w:fill="000080"/>
          </w:tcPr>
          <w:p w:rsidR="001A5438" w:rsidRPr="00435C77" w:rsidRDefault="001A5438" w:rsidP="00435C77">
            <w:pPr>
              <w:spacing w:after="120"/>
              <w:rPr>
                <w:rFonts w:eastAsia="MS PGothic"/>
                <w:b/>
                <w:bCs w:val="0"/>
                <w:szCs w:val="24"/>
              </w:rPr>
            </w:pPr>
            <w:r w:rsidRPr="00DD3034">
              <w:rPr>
                <w:rFonts w:eastAsia="MS PGothic"/>
                <w:b/>
                <w:bCs w:val="0"/>
                <w:sz w:val="24"/>
                <w:szCs w:val="24"/>
              </w:rPr>
              <w:t>Microsoft</w:t>
            </w:r>
            <w:r w:rsidRPr="00DD3034">
              <w:rPr>
                <w:rFonts w:eastAsia="MS PGothic"/>
                <w:b/>
                <w:bCs w:val="0"/>
                <w:sz w:val="24"/>
                <w:szCs w:val="24"/>
                <w:vertAlign w:val="superscript"/>
              </w:rPr>
              <w:t>®</w:t>
            </w:r>
            <w:r w:rsidRPr="00DD3034">
              <w:rPr>
                <w:rFonts w:eastAsia="MS PGothic"/>
                <w:b/>
                <w:bCs w:val="0"/>
                <w:sz w:val="24"/>
                <w:szCs w:val="24"/>
              </w:rPr>
              <w:t xml:space="preserve"> BizTalk</w:t>
            </w:r>
            <w:r w:rsidRPr="00DD3034">
              <w:rPr>
                <w:rFonts w:eastAsia="MS PGothic"/>
                <w:b/>
                <w:bCs w:val="0"/>
                <w:sz w:val="24"/>
                <w:szCs w:val="24"/>
                <w:vertAlign w:val="superscript"/>
              </w:rPr>
              <w:t>®</w:t>
            </w:r>
            <w:r w:rsidRPr="00DD3034">
              <w:rPr>
                <w:rFonts w:eastAsia="MS PGothic"/>
                <w:b/>
                <w:bCs w:val="0"/>
                <w:sz w:val="24"/>
                <w:szCs w:val="24"/>
              </w:rPr>
              <w:t xml:space="preserve"> Server 2013 </w:t>
            </w:r>
            <w:r w:rsidR="007026A1">
              <w:rPr>
                <w:rFonts w:eastAsia="MS PGothic"/>
                <w:b/>
                <w:bCs w:val="0"/>
                <w:sz w:val="24"/>
                <w:szCs w:val="24"/>
              </w:rPr>
              <w:t xml:space="preserve">R2 </w:t>
            </w:r>
            <w:r w:rsidRPr="00DD3034">
              <w:rPr>
                <w:rFonts w:eastAsia="MS PGothic"/>
                <w:b/>
                <w:bCs w:val="0"/>
                <w:sz w:val="24"/>
                <w:szCs w:val="24"/>
              </w:rPr>
              <w:t>Branch</w:t>
            </w:r>
            <w:r w:rsidRPr="00DD3034">
              <w:rPr>
                <w:rFonts w:eastAsia="MS PGothic"/>
                <w:b/>
                <w:bCs w:val="0"/>
                <w:sz w:val="24"/>
                <w:szCs w:val="24"/>
                <w:u w:color="FFFFFF"/>
                <w:vertAlign w:val="superscript"/>
              </w:rPr>
              <w:t xml:space="preserve"> </w:t>
            </w:r>
            <w:r w:rsidR="000A595D" w:rsidRPr="002254ED">
              <w:rPr>
                <w:rFonts w:eastAsia="MS PGothic"/>
                <w:b/>
                <w:bCs w:val="0"/>
                <w:noProof/>
                <w:sz w:val="24"/>
                <w:szCs w:val="24"/>
                <w:highlight w:val="lightGray"/>
                <w:u w:val="single"/>
              </w:rPr>
              <w:fldChar w:fldCharType="begin">
                <w:ffData>
                  <w:name w:val="Text33"/>
                  <w:enabled/>
                  <w:calcOnExit w:val="0"/>
                  <w:textInput/>
                </w:ffData>
              </w:fldChar>
            </w:r>
            <w:r w:rsidRPr="002254ED">
              <w:rPr>
                <w:rFonts w:eastAsia="MS PGothic"/>
                <w:b/>
                <w:bCs w:val="0"/>
                <w:noProof/>
                <w:sz w:val="24"/>
                <w:szCs w:val="24"/>
                <w:highlight w:val="lightGray"/>
                <w:u w:val="single"/>
              </w:rPr>
              <w:instrText xml:space="preserve"> FORMTEXT </w:instrText>
            </w:r>
            <w:r w:rsidR="000A595D" w:rsidRPr="002254ED">
              <w:rPr>
                <w:rFonts w:eastAsia="MS PGothic"/>
                <w:b/>
                <w:bCs w:val="0"/>
                <w:noProof/>
                <w:sz w:val="24"/>
                <w:szCs w:val="24"/>
                <w:highlight w:val="lightGray"/>
                <w:u w:val="single"/>
              </w:rPr>
            </w:r>
            <w:r w:rsidR="000A595D" w:rsidRPr="002254ED">
              <w:rPr>
                <w:rFonts w:eastAsia="MS PGothic"/>
                <w:b/>
                <w:bCs w:val="0"/>
                <w:noProof/>
                <w:sz w:val="24"/>
                <w:szCs w:val="24"/>
                <w:highlight w:val="lightGray"/>
                <w:u w:val="single"/>
              </w:rPr>
              <w:fldChar w:fldCharType="separate"/>
            </w:r>
            <w:bookmarkStart w:id="0" w:name="_GoBack"/>
            <w:r w:rsidRPr="00435C77">
              <w:rPr>
                <w:rFonts w:eastAsia="MS PGothic"/>
                <w:b/>
                <w:bCs w:val="0"/>
                <w:szCs w:val="24"/>
                <w:lang w:val="ja-JP"/>
              </w:rPr>
              <w:t> </w:t>
            </w:r>
            <w:r w:rsidRPr="00435C77">
              <w:rPr>
                <w:rFonts w:eastAsia="MS PGothic"/>
                <w:b/>
                <w:bCs w:val="0"/>
                <w:szCs w:val="24"/>
                <w:lang w:val="ja-JP"/>
              </w:rPr>
              <w:t> </w:t>
            </w:r>
            <w:r w:rsidRPr="00435C77">
              <w:rPr>
                <w:rFonts w:eastAsia="MS PGothic"/>
                <w:b/>
                <w:bCs w:val="0"/>
                <w:szCs w:val="24"/>
                <w:lang w:val="ja-JP"/>
              </w:rPr>
              <w:t> </w:t>
            </w:r>
            <w:r w:rsidRPr="00435C77">
              <w:rPr>
                <w:rFonts w:eastAsia="MS PGothic"/>
                <w:b/>
                <w:bCs w:val="0"/>
                <w:szCs w:val="24"/>
                <w:lang w:val="ja-JP"/>
              </w:rPr>
              <w:t> </w:t>
            </w:r>
            <w:r w:rsidRPr="00435C77">
              <w:rPr>
                <w:rFonts w:eastAsia="MS PGothic"/>
                <w:b/>
                <w:bCs w:val="0"/>
                <w:szCs w:val="24"/>
                <w:lang w:val="ja-JP"/>
              </w:rPr>
              <w:t> </w:t>
            </w:r>
            <w:bookmarkEnd w:id="0"/>
            <w:r w:rsidR="000A595D" w:rsidRPr="002254ED">
              <w:rPr>
                <w:rFonts w:eastAsia="MS PGothic"/>
                <w:b/>
                <w:bCs w:val="0"/>
                <w:noProof/>
                <w:sz w:val="24"/>
                <w:szCs w:val="24"/>
                <w:highlight w:val="lightGray"/>
                <w:u w:val="single"/>
              </w:rPr>
              <w:fldChar w:fldCharType="end"/>
            </w:r>
            <w:r w:rsidRPr="00435C77">
              <w:rPr>
                <w:rStyle w:val="Heading1SuperCharChar"/>
                <w:rFonts w:eastAsia="MS PGothic"/>
                <w:bCs w:val="0"/>
                <w:color w:val="auto"/>
                <w:szCs w:val="24"/>
                <w:lang w:val="ja-JP"/>
              </w:rPr>
              <w:footnoteReference w:id="2"/>
            </w:r>
            <w:r w:rsidRPr="00DD3034">
              <w:rPr>
                <w:rFonts w:eastAsia="MS PGothic"/>
                <w:b/>
                <w:bCs w:val="0"/>
                <w:sz w:val="24"/>
                <w:szCs w:val="24"/>
              </w:rPr>
              <w:t>Edition</w:t>
            </w:r>
          </w:p>
        </w:tc>
      </w:tr>
      <w:tr w:rsidR="001A5438" w:rsidRPr="00435C77">
        <w:tblPrEx>
          <w:tblCellMar>
            <w:left w:w="115" w:type="dxa"/>
            <w:right w:w="115" w:type="dxa"/>
          </w:tblCellMar>
        </w:tblPrEx>
        <w:tc>
          <w:tcPr>
            <w:tcW w:w="10368" w:type="dxa"/>
          </w:tcPr>
          <w:p w:rsidR="001A5438" w:rsidRPr="00435C77" w:rsidRDefault="001A5438">
            <w:pPr>
              <w:spacing w:after="120"/>
              <w:rPr>
                <w:rFonts w:eastAsia="MS PGothic"/>
                <w:b/>
                <w:bCs w:val="0"/>
                <w:sz w:val="24"/>
                <w:szCs w:val="24"/>
              </w:rPr>
            </w:pPr>
          </w:p>
          <w:p w:rsidR="001A5438" w:rsidRPr="00435C77" w:rsidRDefault="001A5438" w:rsidP="00420AF9">
            <w:pPr>
              <w:spacing w:after="120"/>
              <w:rPr>
                <w:rFonts w:eastAsia="MS PGothic"/>
                <w:b/>
                <w:bCs w:val="0"/>
                <w:sz w:val="24"/>
                <w:szCs w:val="24"/>
              </w:rPr>
            </w:pPr>
            <w:bookmarkStart w:id="1" w:name="Text33"/>
            <w:r w:rsidRPr="00435C77">
              <w:rPr>
                <w:rFonts w:eastAsia="MS PGothic"/>
                <w:b/>
                <w:bCs w:val="0"/>
                <w:sz w:val="24"/>
                <w:szCs w:val="24"/>
                <w:lang w:val="ja-JP"/>
              </w:rPr>
              <w:t>ライセンス</w:t>
            </w:r>
            <w:r w:rsidRPr="00435C77">
              <w:rPr>
                <w:rFonts w:eastAsia="MS PGothic"/>
                <w:b/>
                <w:bCs w:val="0"/>
                <w:sz w:val="24"/>
                <w:szCs w:val="24"/>
                <w:lang w:val="ja-JP"/>
              </w:rPr>
              <w:t>:</w:t>
            </w:r>
            <w:r w:rsidRPr="00435C77">
              <w:rPr>
                <w:rFonts w:eastAsia="MS PGothic"/>
                <w:b/>
                <w:bCs w:val="0"/>
                <w:sz w:val="24"/>
                <w:szCs w:val="24"/>
              </w:rPr>
              <w:t xml:space="preserve"> </w:t>
            </w:r>
            <w:r w:rsidR="000A595D" w:rsidRPr="00435C77">
              <w:rPr>
                <w:rFonts w:eastAsia="MS PGothic"/>
                <w:b/>
                <w:bCs w:val="0"/>
                <w:sz w:val="24"/>
                <w:szCs w:val="24"/>
              </w:rPr>
              <w:fldChar w:fldCharType="begin">
                <w:ffData>
                  <w:name w:val="Text33"/>
                  <w:enabled/>
                  <w:calcOnExit w:val="0"/>
                  <w:textInput/>
                </w:ffData>
              </w:fldChar>
            </w:r>
            <w:r w:rsidRPr="00435C77">
              <w:rPr>
                <w:rFonts w:eastAsia="MS PGothic"/>
                <w:b/>
                <w:bCs w:val="0"/>
                <w:sz w:val="24"/>
                <w:szCs w:val="24"/>
              </w:rPr>
              <w:instrText xml:space="preserve"> FORMTEXT </w:instrText>
            </w:r>
            <w:r w:rsidR="000A595D" w:rsidRPr="00435C77">
              <w:rPr>
                <w:rFonts w:eastAsia="MS PGothic"/>
                <w:b/>
                <w:bCs w:val="0"/>
                <w:sz w:val="24"/>
                <w:szCs w:val="24"/>
              </w:rPr>
            </w:r>
            <w:r w:rsidR="000A595D" w:rsidRPr="00435C77">
              <w:rPr>
                <w:rFonts w:eastAsia="MS PGothic"/>
                <w:b/>
                <w:bCs w:val="0"/>
                <w:sz w:val="24"/>
                <w:szCs w:val="24"/>
              </w:rPr>
              <w:fldChar w:fldCharType="separate"/>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noProof/>
                <w:sz w:val="24"/>
                <w:szCs w:val="24"/>
              </w:rPr>
              <w:t> </w:t>
            </w:r>
            <w:r w:rsidR="000A595D" w:rsidRPr="00435C77">
              <w:rPr>
                <w:rFonts w:eastAsia="MS PGothic"/>
                <w:b/>
                <w:bCs w:val="0"/>
                <w:sz w:val="24"/>
                <w:szCs w:val="24"/>
              </w:rPr>
              <w:fldChar w:fldCharType="end"/>
            </w:r>
            <w:r w:rsidRPr="00435C77">
              <w:rPr>
                <w:rFonts w:eastAsia="MS PGothic"/>
                <w:b/>
                <w:bCs w:val="0"/>
                <w:noProof/>
                <w:sz w:val="24"/>
                <w:szCs w:val="24"/>
                <w:vertAlign w:val="superscript"/>
              </w:rPr>
              <w:footnoteReference w:id="3"/>
            </w:r>
            <w:bookmarkEnd w:id="1"/>
          </w:p>
        </w:tc>
      </w:tr>
      <w:tr w:rsidR="001A5438" w:rsidRPr="00435C77">
        <w:tc>
          <w:tcPr>
            <w:tcW w:w="10368" w:type="dxa"/>
          </w:tcPr>
          <w:p w:rsidR="001A5438" w:rsidRPr="00435C77" w:rsidRDefault="001A5438">
            <w:pPr>
              <w:spacing w:after="120"/>
              <w:rPr>
                <w:rFonts w:eastAsia="MS PGothic"/>
                <w:b/>
                <w:bCs w:val="0"/>
                <w:sz w:val="24"/>
                <w:szCs w:val="24"/>
              </w:rPr>
            </w:pPr>
          </w:p>
        </w:tc>
      </w:tr>
      <w:tr w:rsidR="001A5438" w:rsidRPr="00435C77">
        <w:tblPrEx>
          <w:tblCellMar>
            <w:left w:w="115" w:type="dxa"/>
            <w:right w:w="115" w:type="dxa"/>
          </w:tblCellMar>
        </w:tblPrEx>
        <w:tc>
          <w:tcPr>
            <w:tcW w:w="10368" w:type="dxa"/>
            <w:shd w:val="clear" w:color="auto" w:fill="000080"/>
            <w:vAlign w:val="center"/>
          </w:tcPr>
          <w:p w:rsidR="001A5438" w:rsidRPr="00435C77" w:rsidRDefault="001A5438">
            <w:pPr>
              <w:spacing w:after="120"/>
              <w:rPr>
                <w:rFonts w:eastAsia="MS PGothic"/>
                <w:b/>
                <w:bCs w:val="0"/>
                <w:szCs w:val="24"/>
              </w:rPr>
            </w:pPr>
            <w:r w:rsidRPr="00435C77">
              <w:rPr>
                <w:rFonts w:eastAsia="MS PGothic"/>
                <w:b/>
                <w:bCs w:val="0"/>
                <w:szCs w:val="24"/>
                <w:lang w:val="ja-JP"/>
              </w:rPr>
              <w:t>使用許諾契約書</w:t>
            </w:r>
          </w:p>
        </w:tc>
      </w:tr>
    </w:tbl>
    <w:p w:rsidR="001A5438" w:rsidRPr="00435C77" w:rsidRDefault="001A5438">
      <w:pPr>
        <w:spacing w:after="120"/>
        <w:rPr>
          <w:rFonts w:eastAsia="MS PGothic"/>
          <w:bCs w:val="0"/>
          <w:sz w:val="20"/>
          <w:szCs w:val="24"/>
        </w:rPr>
      </w:pPr>
      <w:r w:rsidRPr="00435C77">
        <w:rPr>
          <w:rFonts w:eastAsia="MS PGothic"/>
          <w:bCs w:val="0"/>
          <w:sz w:val="20"/>
          <w:szCs w:val="24"/>
          <w:lang w:val="ja-JP"/>
        </w:rPr>
        <w:t>以下のライセンス条項は、お客様が取得したマイクロソフト</w:t>
      </w:r>
      <w:r w:rsidRPr="00435C77">
        <w:rPr>
          <w:rFonts w:eastAsia="MS PGothic"/>
          <w:bCs w:val="0"/>
          <w:sz w:val="20"/>
          <w:szCs w:val="24"/>
          <w:lang w:val="ja-JP"/>
        </w:rPr>
        <w:t xml:space="preserve"> </w:t>
      </w:r>
      <w:r w:rsidRPr="00435C77">
        <w:rPr>
          <w:rFonts w:eastAsia="MS PGothic"/>
          <w:bCs w:val="0"/>
          <w:sz w:val="20"/>
          <w:szCs w:val="24"/>
          <w:lang w:val="ja-JP"/>
        </w:rPr>
        <w:t>ソフトウェアが付随するソフトウェア</w:t>
      </w:r>
      <w:r w:rsidRPr="00435C77">
        <w:rPr>
          <w:rFonts w:eastAsia="MS PGothic"/>
          <w:bCs w:val="0"/>
          <w:sz w:val="20"/>
          <w:szCs w:val="24"/>
          <w:lang w:val="ja-JP"/>
        </w:rPr>
        <w:t xml:space="preserve"> </w:t>
      </w:r>
      <w:r w:rsidRPr="00435C77">
        <w:rPr>
          <w:rFonts w:eastAsia="MS PGothic"/>
          <w:bCs w:val="0"/>
          <w:sz w:val="20"/>
          <w:szCs w:val="24"/>
          <w:lang w:val="ja-JP"/>
        </w:rPr>
        <w:t>アプリケーションまたはアプリケーション</w:t>
      </w:r>
      <w:r w:rsidRPr="00435C77">
        <w:rPr>
          <w:rFonts w:eastAsia="MS PGothic"/>
          <w:bCs w:val="0"/>
          <w:sz w:val="20"/>
          <w:szCs w:val="24"/>
          <w:lang w:val="ja-JP"/>
        </w:rPr>
        <w:t xml:space="preserve"> </w:t>
      </w:r>
      <w:r w:rsidRPr="00435C77">
        <w:rPr>
          <w:rFonts w:eastAsia="MS PGothic"/>
          <w:bCs w:val="0"/>
          <w:sz w:val="20"/>
          <w:szCs w:val="24"/>
          <w:lang w:val="ja-JP"/>
        </w:rPr>
        <w:t>スイートの許諾者</w:t>
      </w:r>
      <w:r w:rsidRPr="00435C77">
        <w:rPr>
          <w:rFonts w:eastAsia="MS PGothic"/>
          <w:bCs w:val="0"/>
          <w:sz w:val="20"/>
          <w:szCs w:val="24"/>
          <w:lang w:val="ja-JP"/>
        </w:rPr>
        <w:t xml:space="preserve"> (</w:t>
      </w:r>
      <w:r w:rsidRPr="00435C77">
        <w:rPr>
          <w:rFonts w:eastAsia="MS PGothic"/>
          <w:bCs w:val="0"/>
          <w:sz w:val="20"/>
          <w:szCs w:val="24"/>
          <w:lang w:val="ja-JP"/>
        </w:rPr>
        <w:t>以下「許諾者」といいます</w:t>
      </w:r>
      <w:r w:rsidRPr="00435C77">
        <w:rPr>
          <w:rFonts w:eastAsia="MS PGothic"/>
          <w:bCs w:val="0"/>
          <w:sz w:val="20"/>
          <w:szCs w:val="24"/>
          <w:lang w:val="ja-JP"/>
        </w:rPr>
        <w:t xml:space="preserve">) </w:t>
      </w:r>
      <w:r w:rsidRPr="00435C77">
        <w:rPr>
          <w:rFonts w:eastAsia="MS PGothic"/>
          <w:bCs w:val="0"/>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35C77">
        <w:rPr>
          <w:rFonts w:eastAsia="MS PGothic"/>
          <w:bCs w:val="0"/>
          <w:sz w:val="20"/>
          <w:szCs w:val="24"/>
          <w:lang w:val="ja-JP"/>
        </w:rPr>
        <w:t xml:space="preserve"> (</w:t>
      </w:r>
      <w:r w:rsidRPr="00435C77">
        <w:rPr>
          <w:rFonts w:eastAsia="MS PGothic"/>
          <w:bCs w:val="0"/>
          <w:sz w:val="20"/>
          <w:szCs w:val="24"/>
          <w:lang w:val="ja-JP"/>
        </w:rPr>
        <w:t>以下総称して「本ソフトウェア」といいます</w:t>
      </w:r>
      <w:r w:rsidRPr="00435C77">
        <w:rPr>
          <w:rFonts w:eastAsia="MS PGothic"/>
          <w:bCs w:val="0"/>
          <w:sz w:val="20"/>
          <w:szCs w:val="24"/>
          <w:lang w:val="ja-JP"/>
        </w:rPr>
        <w:t xml:space="preserve">) </w:t>
      </w:r>
      <w:r w:rsidRPr="00435C77">
        <w:rPr>
          <w:rFonts w:eastAsia="MS PGothic"/>
          <w:bCs w:val="0"/>
          <w:sz w:val="20"/>
          <w:szCs w:val="24"/>
          <w:lang w:val="ja-JP"/>
        </w:rPr>
        <w:t>に適用されます。また、本ライセンス条項は、本ソフトウェアに関連する以下のマイクロソフト製品にも適用されるものとします。</w:t>
      </w:r>
    </w:p>
    <w:p w:rsidR="001A5438" w:rsidRPr="00435C77" w:rsidRDefault="001A5438">
      <w:pPr>
        <w:pStyle w:val="Bullet2"/>
        <w:tabs>
          <w:tab w:val="clear" w:pos="720"/>
          <w:tab w:val="num" w:pos="360"/>
        </w:tabs>
        <w:spacing w:after="120"/>
        <w:ind w:left="360"/>
        <w:rPr>
          <w:rFonts w:eastAsia="MS PGothic"/>
          <w:bCs w:val="0"/>
          <w:sz w:val="20"/>
          <w:szCs w:val="24"/>
        </w:rPr>
      </w:pPr>
      <w:r w:rsidRPr="00435C77">
        <w:rPr>
          <w:rFonts w:eastAsia="MS PGothic"/>
          <w:bCs w:val="0"/>
          <w:sz w:val="20"/>
          <w:szCs w:val="24"/>
          <w:lang w:val="ja-JP"/>
        </w:rPr>
        <w:t>更新プログラム</w:t>
      </w:r>
    </w:p>
    <w:p w:rsidR="001A5438" w:rsidRPr="00435C77" w:rsidRDefault="001A5438">
      <w:pPr>
        <w:pStyle w:val="Bullet2"/>
        <w:tabs>
          <w:tab w:val="clear" w:pos="720"/>
          <w:tab w:val="num" w:pos="360"/>
        </w:tabs>
        <w:spacing w:after="120"/>
        <w:ind w:left="360"/>
        <w:rPr>
          <w:rFonts w:eastAsia="MS PGothic"/>
          <w:bCs w:val="0"/>
          <w:sz w:val="20"/>
          <w:szCs w:val="24"/>
        </w:rPr>
      </w:pPr>
      <w:r w:rsidRPr="00435C77">
        <w:rPr>
          <w:rFonts w:eastAsia="MS PGothic"/>
          <w:bCs w:val="0"/>
          <w:sz w:val="20"/>
          <w:szCs w:val="24"/>
          <w:lang w:val="ja-JP"/>
        </w:rPr>
        <w:t>追加物</w:t>
      </w:r>
    </w:p>
    <w:p w:rsidR="001A5438" w:rsidRPr="00435C77" w:rsidRDefault="001A5438">
      <w:pPr>
        <w:pStyle w:val="Bullet2"/>
        <w:tabs>
          <w:tab w:val="clear" w:pos="720"/>
          <w:tab w:val="num" w:pos="360"/>
        </w:tabs>
        <w:spacing w:after="120"/>
        <w:ind w:left="360"/>
        <w:rPr>
          <w:rFonts w:eastAsia="MS PGothic"/>
          <w:bCs w:val="0"/>
          <w:sz w:val="20"/>
          <w:szCs w:val="24"/>
        </w:rPr>
      </w:pPr>
      <w:r w:rsidRPr="00435C77">
        <w:rPr>
          <w:rFonts w:eastAsia="MS PGothic"/>
          <w:bCs w:val="0"/>
          <w:sz w:val="20"/>
          <w:szCs w:val="24"/>
          <w:lang w:val="ja-JP"/>
        </w:rPr>
        <w:t>インターネット</w:t>
      </w:r>
      <w:r w:rsidRPr="00435C77">
        <w:rPr>
          <w:rFonts w:eastAsia="MS PGothic"/>
          <w:bCs w:val="0"/>
          <w:sz w:val="20"/>
          <w:szCs w:val="24"/>
          <w:lang w:val="ja-JP"/>
        </w:rPr>
        <w:t xml:space="preserve"> </w:t>
      </w:r>
      <w:r w:rsidRPr="00435C77">
        <w:rPr>
          <w:rFonts w:eastAsia="MS PGothic"/>
          <w:bCs w:val="0"/>
          <w:sz w:val="20"/>
          <w:szCs w:val="24"/>
          <w:lang w:val="ja-JP"/>
        </w:rPr>
        <w:t>ベースのサービス</w:t>
      </w:r>
    </w:p>
    <w:p w:rsidR="001A5438" w:rsidRPr="00435C77" w:rsidRDefault="001A5438">
      <w:pPr>
        <w:spacing w:after="120"/>
        <w:rPr>
          <w:rFonts w:eastAsia="MS PGothic"/>
          <w:bCs w:val="0"/>
          <w:sz w:val="20"/>
          <w:szCs w:val="24"/>
        </w:rPr>
      </w:pPr>
      <w:r w:rsidRPr="00435C77">
        <w:rPr>
          <w:rFonts w:eastAsia="MS PGothic"/>
          <w:bCs w:val="0"/>
          <w:sz w:val="20"/>
          <w:szCs w:val="24"/>
          <w:lang w:val="ja-JP"/>
        </w:rPr>
        <w:t>ただし、これらの製品に別途固有のライセンス条項が付属している場合には、当該ライセンス条項が適用されるものとします。本契約は、</w:t>
      </w:r>
      <w:r w:rsidRPr="00435C77">
        <w:rPr>
          <w:rFonts w:eastAsia="MS PGothic"/>
          <w:bCs w:val="0"/>
          <w:sz w:val="20"/>
          <w:szCs w:val="24"/>
          <w:lang w:val="ja-JP"/>
        </w:rPr>
        <w:t xml:space="preserve">Microsoft Corporation </w:t>
      </w:r>
      <w:r w:rsidRPr="00435C77">
        <w:rPr>
          <w:rFonts w:eastAsia="MS PGothic"/>
          <w:bCs w:val="0"/>
          <w:sz w:val="20"/>
          <w:szCs w:val="24"/>
          <w:lang w:val="ja-JP"/>
        </w:rPr>
        <w:t>およびその関連会社</w:t>
      </w:r>
      <w:r w:rsidRPr="00435C77">
        <w:rPr>
          <w:rFonts w:eastAsia="MS PGothic"/>
          <w:bCs w:val="0"/>
          <w:sz w:val="20"/>
          <w:szCs w:val="24"/>
          <w:lang w:val="ja-JP"/>
        </w:rPr>
        <w:t xml:space="preserve"> (</w:t>
      </w:r>
      <w:r w:rsidRPr="00435C77">
        <w:rPr>
          <w:rFonts w:eastAsia="MS PGothic"/>
          <w:bCs w:val="0"/>
          <w:sz w:val="20"/>
          <w:szCs w:val="24"/>
          <w:lang w:val="ja-JP"/>
        </w:rPr>
        <w:t>以下総称して「マイクロソフト」といいます</w:t>
      </w:r>
      <w:r w:rsidRPr="00435C77">
        <w:rPr>
          <w:rFonts w:eastAsia="MS PGothic"/>
          <w:bCs w:val="0"/>
          <w:sz w:val="20"/>
          <w:szCs w:val="24"/>
          <w:lang w:val="ja-JP"/>
        </w:rPr>
        <w:t xml:space="preserve">) </w:t>
      </w:r>
      <w:r w:rsidRPr="00435C77">
        <w:rPr>
          <w:rFonts w:eastAsia="MS PGothic"/>
          <w:bCs w:val="0"/>
          <w:sz w:val="20"/>
          <w:szCs w:val="24"/>
          <w:lang w:val="ja-JP"/>
        </w:rPr>
        <w:t>が許諾者に対し、本ソフトウェアの使用を許諾するものです。</w:t>
      </w:r>
    </w:p>
    <w:p w:rsidR="001A5438" w:rsidRPr="00435C77" w:rsidRDefault="001A5438">
      <w:pPr>
        <w:spacing w:after="120"/>
        <w:rPr>
          <w:rFonts w:eastAsia="MS PGothic"/>
          <w:b/>
          <w:bCs w:val="0"/>
          <w:sz w:val="20"/>
          <w:szCs w:val="24"/>
        </w:rPr>
      </w:pPr>
      <w:r w:rsidRPr="00435C77">
        <w:rPr>
          <w:rFonts w:eastAsia="MS PGothic"/>
          <w:b/>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1A5438" w:rsidRPr="00435C77" w:rsidRDefault="001A5438">
      <w:pPr>
        <w:spacing w:after="120"/>
        <w:rPr>
          <w:rFonts w:eastAsia="MS PGothic"/>
          <w:b/>
          <w:bCs w:val="0"/>
          <w:sz w:val="20"/>
          <w:szCs w:val="24"/>
        </w:rPr>
      </w:pPr>
      <w:r w:rsidRPr="00435C77">
        <w:rPr>
          <w:rFonts w:eastAsia="MS PGothic"/>
          <w:b/>
          <w:bCs w:val="0"/>
          <w:sz w:val="20"/>
          <w:szCs w:val="24"/>
          <w:lang w:val="ja-JP"/>
        </w:rPr>
        <w:t>以下に説明するように、本ソフトウェアを使用することにより、お客様はマイクロソフトがインターネット</w:t>
      </w:r>
      <w:r w:rsidRPr="00435C77">
        <w:rPr>
          <w:rFonts w:eastAsia="MS PGothic"/>
          <w:b/>
          <w:bCs w:val="0"/>
          <w:sz w:val="20"/>
          <w:szCs w:val="24"/>
          <w:lang w:val="ja-JP"/>
        </w:rPr>
        <w:t xml:space="preserve"> </w:t>
      </w:r>
      <w:r w:rsidRPr="00435C77">
        <w:rPr>
          <w:rFonts w:eastAsia="MS PGothic"/>
          <w:b/>
          <w:bCs w:val="0"/>
          <w:sz w:val="20"/>
          <w:szCs w:val="24"/>
          <w:lang w:val="ja-JP"/>
        </w:rPr>
        <w:t>ベースのサービスについて特定のコンピューターの情報を収集することに同意されたものとします。</w:t>
      </w:r>
    </w:p>
    <w:p w:rsidR="001A5438" w:rsidRPr="00435C77" w:rsidRDefault="001A5438">
      <w:pPr>
        <w:spacing w:after="120"/>
        <w:rPr>
          <w:rFonts w:eastAsia="MS PGothic"/>
          <w:b/>
          <w:bCs w:val="0"/>
          <w:sz w:val="20"/>
          <w:szCs w:val="24"/>
        </w:rPr>
      </w:pPr>
      <w:r w:rsidRPr="00435C77">
        <w:rPr>
          <w:rFonts w:eastAsia="MS PGothic"/>
          <w:b/>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1A5438" w:rsidRPr="00435C77" w:rsidRDefault="001A5438">
      <w:pPr>
        <w:pBdr>
          <w:top w:val="single" w:sz="4" w:space="1" w:color="auto"/>
        </w:pBdr>
        <w:spacing w:after="120"/>
        <w:rPr>
          <w:rFonts w:eastAsia="MS PGothic"/>
          <w:b/>
          <w:bCs w:val="0"/>
          <w:sz w:val="20"/>
          <w:szCs w:val="24"/>
        </w:rPr>
      </w:pPr>
      <w:r w:rsidRPr="00435C77">
        <w:rPr>
          <w:rFonts w:eastAsia="MS PGothic"/>
          <w:b/>
          <w:bCs w:val="0"/>
          <w:sz w:val="20"/>
          <w:szCs w:val="24"/>
          <w:lang w:val="ja-JP"/>
        </w:rPr>
        <w:t>お客様が本ライセンス条項を遵守することを条件として、お客様には、適切なライセンスを取得した各サーバーについて以下が許諾されます。</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総則</w:t>
      </w:r>
    </w:p>
    <w:p w:rsidR="001A5438" w:rsidRPr="00435C77" w:rsidRDefault="001A5438">
      <w:pPr>
        <w:pStyle w:val="Heading2"/>
        <w:spacing w:after="120"/>
        <w:rPr>
          <w:rFonts w:eastAsia="MS PGothic" w:cs="Tahoma"/>
          <w:b/>
          <w:sz w:val="20"/>
          <w:szCs w:val="24"/>
        </w:rPr>
      </w:pPr>
      <w:r w:rsidRPr="00435C77">
        <w:rPr>
          <w:rFonts w:eastAsia="MS PGothic" w:cs="Tahoma"/>
          <w:b/>
          <w:sz w:val="20"/>
          <w:szCs w:val="24"/>
          <w:lang w:val="ja-JP"/>
        </w:rPr>
        <w:t xml:space="preserve">ソフトウェア　　</w:t>
      </w:r>
      <w:r w:rsidRPr="00435C77">
        <w:rPr>
          <w:rFonts w:eastAsia="MS PGothic" w:cs="Tahoma"/>
          <w:sz w:val="20"/>
          <w:szCs w:val="24"/>
          <w:lang w:val="ja-JP"/>
        </w:rPr>
        <w:t>本ソフトウェアは次の製品で構成されます。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ソフトウェアで直接、または他のソフトウェアを介して間接的に使用することができる追加ソフトウェア</w:t>
      </w:r>
    </w:p>
    <w:p w:rsidR="001A5438" w:rsidRPr="00435C77" w:rsidRDefault="001A5438">
      <w:pPr>
        <w:pStyle w:val="Heading2"/>
        <w:spacing w:after="120"/>
        <w:rPr>
          <w:rFonts w:eastAsia="MS PGothic" w:cs="Tahoma"/>
          <w:b/>
          <w:sz w:val="20"/>
          <w:szCs w:val="24"/>
        </w:rPr>
      </w:pPr>
      <w:r w:rsidRPr="00435C77">
        <w:rPr>
          <w:rFonts w:eastAsia="MS PGothic" w:cs="Tahoma"/>
          <w:b/>
          <w:sz w:val="20"/>
          <w:szCs w:val="24"/>
          <w:lang w:val="ja-JP"/>
        </w:rPr>
        <w:t>ライセンス</w:t>
      </w:r>
      <w:r w:rsidRPr="00435C77">
        <w:rPr>
          <w:rFonts w:eastAsia="MS PGothic" w:cs="Tahoma"/>
          <w:b/>
          <w:sz w:val="20"/>
          <w:szCs w:val="24"/>
          <w:lang w:val="ja-JP"/>
        </w:rPr>
        <w:t xml:space="preserve"> </w:t>
      </w:r>
      <w:r w:rsidRPr="00435C77">
        <w:rPr>
          <w:rFonts w:eastAsia="MS PGothic" w:cs="Tahoma"/>
          <w:b/>
          <w:sz w:val="20"/>
          <w:szCs w:val="24"/>
          <w:lang w:val="ja-JP"/>
        </w:rPr>
        <w:t xml:space="preserve">モデル　　</w:t>
      </w:r>
      <w:r w:rsidRPr="00435C77">
        <w:rPr>
          <w:rFonts w:eastAsia="MS PGothic" w:cs="Tahoma"/>
          <w:sz w:val="20"/>
          <w:szCs w:val="24"/>
          <w:lang w:val="ja-JP"/>
        </w:rPr>
        <w:t>本ソフトウェアのライセンスは、以下に基づいて許諾されます。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コア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ライセンス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モデル</w:t>
      </w:r>
      <w:r w:rsidRPr="00980277">
        <w:rPr>
          <w:rFonts w:eastAsia="MS PGothic" w:cs="Tahoma"/>
          <w:b w:val="0"/>
          <w:bCs w:val="0"/>
          <w:sz w:val="20"/>
          <w:szCs w:val="24"/>
          <w:lang w:val="ja-JP"/>
        </w:rPr>
        <w:t xml:space="preserve"> </w:t>
      </w:r>
      <w:r w:rsidR="00E22816" w:rsidRPr="00984EB5">
        <w:rPr>
          <w:rFonts w:eastAsia="SimSun"/>
          <w:sz w:val="20"/>
          <w:szCs w:val="20"/>
        </w:rPr>
        <w:t>–</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サーバーの物理コアまたは仮想コアあるいはその両方の数</w:t>
      </w:r>
    </w:p>
    <w:p w:rsidR="001A5438" w:rsidRPr="00817FF1" w:rsidRDefault="001A5438">
      <w:pPr>
        <w:pStyle w:val="Heading2"/>
        <w:spacing w:after="120"/>
        <w:rPr>
          <w:rFonts w:eastAsia="MS PGothic" w:cs="Tahoma"/>
          <w:b/>
          <w:sz w:val="20"/>
          <w:szCs w:val="24"/>
        </w:rPr>
      </w:pPr>
      <w:r w:rsidRPr="00817FF1">
        <w:rPr>
          <w:rFonts w:eastAsia="MS PGothic" w:cs="Tahoma"/>
          <w:b/>
          <w:sz w:val="20"/>
          <w:szCs w:val="24"/>
          <w:lang w:val="ja-JP"/>
        </w:rPr>
        <w:t>ライセンスに関する用語</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lastRenderedPageBreak/>
        <w:t xml:space="preserve">インスタンス　　</w:t>
      </w:r>
      <w:r w:rsidRPr="00980277">
        <w:rPr>
          <w:rFonts w:eastAsia="MS PGothic" w:cs="Tahoma"/>
          <w:b w:val="0"/>
          <w:bCs w:val="0"/>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インスタンスの実行　　</w:t>
      </w:r>
      <w:r w:rsidRPr="00980277">
        <w:rPr>
          <w:rFonts w:eastAsia="MS PGothic" w:cs="Tahoma"/>
          <w:b w:val="0"/>
          <w:bCs w:val="0"/>
          <w:sz w:val="20"/>
          <w:szCs w:val="24"/>
          <w:lang w:val="ja-JP"/>
        </w:rPr>
        <w:t>お客様は、ソフトウェアをメモリにロードし、その</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つまたは複数の指示を実行することにより、ソフトウェアの「インスタンスを実行」したものと見なされます。一度あるインスタンスを実行すると、そのインスタンスは、</w:t>
      </w:r>
      <w:r w:rsidRPr="00980277">
        <w:rPr>
          <w:rFonts w:eastAsia="MS PGothic" w:cs="Tahoma"/>
          <w:b w:val="0"/>
          <w:bCs w:val="0"/>
          <w:sz w:val="20"/>
          <w:szCs w:val="24"/>
          <w:lang w:val="ja-JP"/>
        </w:rPr>
        <w:t>(</w:t>
      </w:r>
      <w:r w:rsidRPr="00980277">
        <w:rPr>
          <w:rFonts w:eastAsia="MS PGothic" w:cs="Tahoma"/>
          <w:b w:val="0"/>
          <w:bCs w:val="0"/>
          <w:sz w:val="20"/>
          <w:szCs w:val="24"/>
          <w:lang w:val="ja-JP"/>
        </w:rPr>
        <w:t>その指示の実行が継続されているか否かにかかわらず</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それがメモリから削除される時点まで実行されているものと見なされます。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オペレーティング</w:t>
      </w:r>
      <w:r w:rsidRPr="00435C77">
        <w:rPr>
          <w:rFonts w:eastAsia="MS PGothic" w:cs="Tahoma"/>
          <w:bCs w:val="0"/>
          <w:sz w:val="20"/>
          <w:szCs w:val="24"/>
          <w:lang w:val="ja-JP"/>
        </w:rPr>
        <w:t xml:space="preserve"> </w:t>
      </w:r>
      <w:r w:rsidRPr="00435C77">
        <w:rPr>
          <w:rFonts w:eastAsia="MS PGothic" w:cs="Tahoma"/>
          <w:bCs w:val="0"/>
          <w:sz w:val="20"/>
          <w:szCs w:val="24"/>
          <w:lang w:val="ja-JP"/>
        </w:rPr>
        <w:t>システム環境</w:t>
      </w:r>
      <w:r w:rsidRPr="00435C77">
        <w:rPr>
          <w:rFonts w:eastAsia="MS PGothic" w:cs="Tahoma"/>
          <w:bCs w:val="0"/>
          <w:sz w:val="20"/>
          <w:szCs w:val="24"/>
          <w:lang w:val="ja-JP"/>
        </w:rPr>
        <w:t xml:space="preserve"> (OSE)</w:t>
      </w:r>
      <w:r w:rsidRPr="00435C77">
        <w:rPr>
          <w:rFonts w:eastAsia="MS PGothic" w:cs="Tahoma"/>
          <w:bCs w:val="0"/>
          <w:sz w:val="20"/>
          <w:szCs w:val="24"/>
          <w:lang w:val="ja-JP"/>
        </w:rPr>
        <w:t xml:space="preserve">　　</w:t>
      </w:r>
      <w:r w:rsidRPr="00980277">
        <w:rPr>
          <w:rFonts w:eastAsia="MS PGothic" w:cs="Tahoma"/>
          <w:b w:val="0"/>
          <w:bCs w:val="0"/>
          <w:sz w:val="20"/>
          <w:szCs w:val="24"/>
          <w:lang w:val="ja-JP"/>
        </w:rPr>
        <w:t>「オペレーティング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w:t>
      </w:r>
      <w:r w:rsidRPr="00980277">
        <w:rPr>
          <w:rFonts w:eastAsia="MS PGothic" w:cs="Tahoma"/>
          <w:b w:val="0"/>
          <w:bCs w:val="0"/>
          <w:sz w:val="20"/>
          <w:szCs w:val="24"/>
          <w:lang w:val="ja-JP"/>
        </w:rPr>
        <w:t xml:space="preserve">(OSE) </w:t>
      </w:r>
      <w:r w:rsidRPr="00980277">
        <w:rPr>
          <w:rFonts w:eastAsia="MS PGothic" w:cs="Tahoma"/>
          <w:b w:val="0"/>
          <w:bCs w:val="0"/>
          <w:sz w:val="20"/>
          <w:szCs w:val="24"/>
          <w:lang w:val="ja-JP"/>
        </w:rPr>
        <w:t>とは次のように定義されます</w:t>
      </w:r>
      <w:r w:rsidR="00980277">
        <w:rPr>
          <w:rFonts w:eastAsia="MS PGothic" w:cs="Tahoma"/>
          <w:b w:val="0"/>
          <w:bCs w:val="0"/>
          <w:sz w:val="20"/>
          <w:szCs w:val="24"/>
          <w:lang w:val="ja-JP"/>
        </w:rPr>
        <w:t>。</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独立したコンピューターの</w:t>
      </w:r>
      <w:r w:rsidRPr="00980277">
        <w:rPr>
          <w:rFonts w:eastAsia="MS PGothic" w:cs="Tahoma"/>
          <w:b w:val="0"/>
          <w:bCs w:val="0"/>
          <w:sz w:val="20"/>
          <w:szCs w:val="24"/>
          <w:lang w:val="ja-JP"/>
        </w:rPr>
        <w:t xml:space="preserve"> ID (</w:t>
      </w:r>
      <w:r w:rsidRPr="00980277">
        <w:rPr>
          <w:rFonts w:eastAsia="MS PGothic" w:cs="Tahoma"/>
          <w:b w:val="0"/>
          <w:bCs w:val="0"/>
          <w:sz w:val="20"/>
          <w:szCs w:val="24"/>
          <w:lang w:val="ja-JP"/>
        </w:rPr>
        <w:t>主要コンピューター名もしくは類似の一意の識別子</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または独立した管理権を可能にする、オペレーティング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インスタンスの全体あるいは一部、または仮想</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もしくはエミュレートされた</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システムの全体あるいは一部</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上に規定したオペレーティング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インスタンスまたはその一部の上で作動するよう構成されたアプリケーションがある場合は、そのインスタンス</w:t>
      </w:r>
    </w:p>
    <w:p w:rsidR="001A5438" w:rsidRPr="00980277" w:rsidRDefault="001A5438">
      <w:pPr>
        <w:pStyle w:val="Bullet3"/>
        <w:numPr>
          <w:ilvl w:val="0"/>
          <w:numId w:val="0"/>
        </w:numPr>
        <w:spacing w:after="120"/>
        <w:ind w:left="1080"/>
        <w:rPr>
          <w:rFonts w:eastAsia="MS PGothic" w:cs="Tahoma"/>
          <w:b w:val="0"/>
          <w:bCs w:val="0"/>
          <w:sz w:val="20"/>
          <w:szCs w:val="24"/>
        </w:rPr>
      </w:pPr>
      <w:r w:rsidRPr="00980277">
        <w:rPr>
          <w:rFonts w:eastAsia="MS PGothic" w:cs="Tahoma"/>
          <w:b w:val="0"/>
          <w:bCs w:val="0"/>
          <w:sz w:val="20"/>
          <w:szCs w:val="24"/>
          <w:lang w:val="ja-JP"/>
        </w:rPr>
        <w:t>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システム環境には、物理的なものと仮想的なものの</w:t>
      </w:r>
      <w:r w:rsidRPr="00980277">
        <w:rPr>
          <w:rFonts w:eastAsia="MS PGothic" w:cs="Tahoma"/>
          <w:b w:val="0"/>
          <w:bCs w:val="0"/>
          <w:sz w:val="20"/>
          <w:szCs w:val="24"/>
          <w:lang w:val="ja-JP"/>
        </w:rPr>
        <w:t xml:space="preserve"> 2 </w:t>
      </w:r>
      <w:r w:rsidRPr="00980277">
        <w:rPr>
          <w:rFonts w:eastAsia="MS PGothic" w:cs="Tahoma"/>
          <w:b w:val="0"/>
          <w:bCs w:val="0"/>
          <w:sz w:val="20"/>
          <w:szCs w:val="24"/>
          <w:lang w:val="ja-JP"/>
        </w:rPr>
        <w:t>種類があります。物理オペレーティング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システム環境は、物理ハードウェア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システム上で直接作動するよう構成されています。ハードウェア仮想化ソフトウェア</w:t>
      </w:r>
      <w:r w:rsidRPr="00980277">
        <w:rPr>
          <w:rFonts w:eastAsia="MS PGothic" w:cs="Tahoma"/>
          <w:b w:val="0"/>
          <w:bCs w:val="0"/>
          <w:sz w:val="20"/>
          <w:szCs w:val="24"/>
          <w:lang w:val="ja-JP"/>
        </w:rPr>
        <w:t xml:space="preserve"> (Microsoft Virtual Server </w:t>
      </w:r>
      <w:r w:rsidRPr="00980277">
        <w:rPr>
          <w:rFonts w:eastAsia="MS PGothic" w:cs="Tahoma"/>
          <w:b w:val="0"/>
          <w:bCs w:val="0"/>
          <w:sz w:val="20"/>
          <w:szCs w:val="24"/>
          <w:lang w:val="ja-JP"/>
        </w:rPr>
        <w:t>または類似のテクノロジなど</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を実行するため、またはハードウェア仮想化サービス</w:t>
      </w:r>
      <w:r w:rsidRPr="00980277">
        <w:rPr>
          <w:rFonts w:eastAsia="MS PGothic" w:cs="Tahoma"/>
          <w:b w:val="0"/>
          <w:bCs w:val="0"/>
          <w:sz w:val="20"/>
          <w:szCs w:val="24"/>
          <w:lang w:val="ja-JP"/>
        </w:rPr>
        <w:t xml:space="preserve"> (Microsoft </w:t>
      </w:r>
      <w:r w:rsidRPr="00980277">
        <w:rPr>
          <w:rFonts w:eastAsia="MS PGothic" w:cs="Tahoma"/>
          <w:b w:val="0"/>
          <w:bCs w:val="0"/>
          <w:sz w:val="20"/>
          <w:szCs w:val="24"/>
          <w:lang w:val="ja-JP"/>
        </w:rPr>
        <w:t>仮想化テクノロジまたは類似のテクノロジなど</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を提供するために使用されるオペレーティング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インスタンスは、物理オペレーティング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システム環境の一部です。仮想オペレーティング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システム環境は仮想</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またはエミュレートされた</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システムを実行するために構成されます。物理ハードウェア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システムでは、これには以下のうちいずれかあるいは双方が含まれることがあります。</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つの物理オペレーティング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つまたは複数の仮想オペレーティング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サーバー　　</w:t>
      </w:r>
      <w:r w:rsidRPr="00980277">
        <w:rPr>
          <w:rFonts w:eastAsia="MS PGothic" w:cs="Tahoma"/>
          <w:b w:val="0"/>
          <w:bCs w:val="0"/>
          <w:sz w:val="20"/>
          <w:szCs w:val="24"/>
          <w:lang w:val="ja-JP"/>
        </w:rPr>
        <w:t>サーバーとは、本サーバー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ソフトウェアを実行することができる物理ハードウェア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システムをいいます。ハードウェアのパーティションまたはブレードは、別個の物理ハードウェア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システムと見なされます。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物理コア　　</w:t>
      </w:r>
      <w:r w:rsidRPr="00980277">
        <w:rPr>
          <w:rFonts w:eastAsia="MS PGothic" w:cs="Tahoma"/>
          <w:b w:val="0"/>
          <w:bCs w:val="0"/>
          <w:sz w:val="20"/>
          <w:szCs w:val="24"/>
          <w:lang w:val="ja-JP"/>
        </w:rPr>
        <w:t>物理コアとは、物理プロセッサのコアをいいます。物理プロセッサは、</w:t>
      </w: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つまたは複数の物理コアで構成されます。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ハードウェア</w:t>
      </w:r>
      <w:r w:rsidRPr="00435C77">
        <w:rPr>
          <w:rFonts w:eastAsia="MS PGothic" w:cs="Tahoma"/>
          <w:bCs w:val="0"/>
          <w:sz w:val="20"/>
          <w:szCs w:val="24"/>
          <w:lang w:val="ja-JP"/>
        </w:rPr>
        <w:t xml:space="preserve"> </w:t>
      </w:r>
      <w:r w:rsidRPr="00435C77">
        <w:rPr>
          <w:rFonts w:eastAsia="MS PGothic" w:cs="Tahoma"/>
          <w:bCs w:val="0"/>
          <w:sz w:val="20"/>
          <w:szCs w:val="24"/>
          <w:lang w:val="ja-JP"/>
        </w:rPr>
        <w:t xml:space="preserve">スレッド　　</w:t>
      </w:r>
      <w:r w:rsidRPr="00980277">
        <w:rPr>
          <w:rFonts w:eastAsia="MS PGothic" w:cs="Tahoma"/>
          <w:b w:val="0"/>
          <w:bCs w:val="0"/>
          <w:sz w:val="20"/>
          <w:szCs w:val="24"/>
          <w:lang w:val="ja-JP"/>
        </w:rPr>
        <w:t>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スレッドとは、物理コア、または物理プロセッサ内のハイパースレッドをいいます。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仮想コア　　</w:t>
      </w:r>
      <w:r w:rsidRPr="00980277">
        <w:rPr>
          <w:rFonts w:eastAsia="MS PGothic" w:cs="Tahoma"/>
          <w:b w:val="0"/>
          <w:bCs w:val="0"/>
          <w:sz w:val="20"/>
          <w:szCs w:val="24"/>
          <w:lang w:val="ja-JP"/>
        </w:rPr>
        <w:t>仮想コアとは、仮想</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またはエミュレートされた</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システムの処理能力の単位をいいます。仮想コアは、</w:t>
      </w: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つまたは複数のハードウェア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スレッドを仮想的に表したものです。仮想</w:t>
      </w:r>
      <w:r w:rsidRPr="00980277">
        <w:rPr>
          <w:rFonts w:eastAsia="MS PGothic" w:cs="Tahoma"/>
          <w:b w:val="0"/>
          <w:bCs w:val="0"/>
          <w:sz w:val="20"/>
          <w:szCs w:val="24"/>
          <w:lang w:val="ja-JP"/>
        </w:rPr>
        <w:t xml:space="preserve"> OSE </w:t>
      </w:r>
      <w:r w:rsidRPr="00980277">
        <w:rPr>
          <w:rFonts w:eastAsia="MS PGothic" w:cs="Tahoma"/>
          <w:b w:val="0"/>
          <w:bCs w:val="0"/>
          <w:sz w:val="20"/>
          <w:szCs w:val="24"/>
          <w:lang w:val="ja-JP"/>
        </w:rPr>
        <w:t>は</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つまたは複数の仮想コアを使用します。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ライセンスの割り当て　　</w:t>
      </w:r>
      <w:r w:rsidRPr="00980277">
        <w:rPr>
          <w:rFonts w:eastAsia="MS PGothic" w:cs="Tahoma"/>
          <w:b w:val="0"/>
          <w:bCs w:val="0"/>
          <w:sz w:val="20"/>
          <w:szCs w:val="24"/>
          <w:lang w:val="ja-JP"/>
        </w:rPr>
        <w:t>「ライセンスを割り当てる」とは、下記のように単に</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台のサーバー、</w:t>
      </w: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台のデバイス、または</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人のユーザーに対してそのライセンスを指定することをいいます。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コア係数　　</w:t>
      </w:r>
      <w:r w:rsidRPr="00980277">
        <w:rPr>
          <w:rFonts w:eastAsia="MS PGothic" w:cs="Tahoma"/>
          <w:b w:val="0"/>
          <w:bCs w:val="0"/>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1A5438" w:rsidRPr="00817FF1" w:rsidRDefault="001A5438">
      <w:pPr>
        <w:pStyle w:val="Heading1"/>
        <w:spacing w:after="120"/>
        <w:rPr>
          <w:rFonts w:eastAsia="MS PGothic" w:cs="Tahoma"/>
          <w:b/>
          <w:sz w:val="20"/>
          <w:szCs w:val="24"/>
        </w:rPr>
      </w:pPr>
      <w:r w:rsidRPr="00817FF1">
        <w:rPr>
          <w:rFonts w:eastAsia="MS PGothic" w:cs="Tahoma"/>
          <w:b/>
          <w:sz w:val="20"/>
          <w:szCs w:val="24"/>
          <w:lang w:val="ja-JP"/>
        </w:rPr>
        <w:t>使用権</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サーバー</w:t>
      </w:r>
      <w:r w:rsidRPr="00980277">
        <w:rPr>
          <w:rFonts w:eastAsia="MS PGothic" w:cs="Tahoma"/>
          <w:b/>
          <w:sz w:val="20"/>
          <w:szCs w:val="24"/>
          <w:lang w:val="ja-JP"/>
        </w:rPr>
        <w:t xml:space="preserve"> </w:t>
      </w:r>
      <w:r w:rsidRPr="00980277">
        <w:rPr>
          <w:rFonts w:eastAsia="MS PGothic" w:cs="Tahoma"/>
          <w:b/>
          <w:sz w:val="20"/>
          <w:szCs w:val="24"/>
          <w:lang w:val="ja-JP"/>
        </w:rPr>
        <w:t xml:space="preserve">ライセンス　　</w:t>
      </w:r>
      <w:r w:rsidRPr="00435C77">
        <w:rPr>
          <w:rFonts w:eastAsia="MS PGothic" w:cs="Tahoma"/>
          <w:sz w:val="20"/>
          <w:szCs w:val="24"/>
          <w:lang w:val="ja-JP"/>
        </w:rPr>
        <w:t>お客様は、サーバー上で本サーバー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ソフトウェアのインスタンスを実行する前に、以下に従って必要なソフトウェア</w:t>
      </w:r>
      <w:r w:rsidRPr="00435C77">
        <w:rPr>
          <w:rFonts w:eastAsia="MS PGothic" w:cs="Tahoma"/>
          <w:sz w:val="20"/>
          <w:szCs w:val="24"/>
          <w:lang w:val="ja-JP"/>
        </w:rPr>
        <w:t xml:space="preserve"> </w:t>
      </w:r>
      <w:r w:rsidRPr="00435C77">
        <w:rPr>
          <w:rFonts w:eastAsia="MS PGothic" w:cs="Tahoma"/>
          <w:sz w:val="20"/>
          <w:szCs w:val="24"/>
          <w:lang w:val="ja-JP"/>
        </w:rPr>
        <w:t>ライセンスの数を算定し、そのライセンスをそのサーバーに割り当てる必要があります。</w:t>
      </w:r>
    </w:p>
    <w:p w:rsidR="001A5438" w:rsidRPr="00435C77" w:rsidRDefault="001A5438">
      <w:pPr>
        <w:pStyle w:val="Heading2"/>
        <w:spacing w:after="120"/>
        <w:rPr>
          <w:rFonts w:eastAsia="MS PGothic" w:cs="Tahoma"/>
          <w:b/>
          <w:sz w:val="20"/>
          <w:szCs w:val="24"/>
        </w:rPr>
      </w:pPr>
      <w:r w:rsidRPr="00317303">
        <w:rPr>
          <w:rFonts w:eastAsia="MS PGothic" w:cs="Tahoma"/>
          <w:b/>
          <w:sz w:val="20"/>
          <w:szCs w:val="24"/>
          <w:lang w:val="ja-JP"/>
        </w:rPr>
        <w:t xml:space="preserve">必要なライセンス数の算定　　</w:t>
      </w:r>
      <w:r w:rsidRPr="00435C77">
        <w:rPr>
          <w:rFonts w:eastAsia="MS PGothic" w:cs="Tahoma"/>
          <w:sz w:val="20"/>
          <w:szCs w:val="24"/>
          <w:lang w:val="ja-JP"/>
        </w:rPr>
        <w:t>以下の</w:t>
      </w:r>
      <w:r w:rsidRPr="00435C77">
        <w:rPr>
          <w:rFonts w:eastAsia="MS PGothic" w:cs="Tahoma"/>
          <w:sz w:val="20"/>
          <w:szCs w:val="24"/>
          <w:lang w:val="ja-JP"/>
        </w:rPr>
        <w:t xml:space="preserve"> 2 </w:t>
      </w:r>
      <w:r w:rsidRPr="00435C77">
        <w:rPr>
          <w:rFonts w:eastAsia="MS PGothic" w:cs="Tahoma"/>
          <w:sz w:val="20"/>
          <w:szCs w:val="24"/>
          <w:lang w:val="ja-JP"/>
        </w:rPr>
        <w:t>つのライセンス</w:t>
      </w:r>
      <w:r w:rsidRPr="00435C77">
        <w:rPr>
          <w:rFonts w:eastAsia="MS PGothic" w:cs="Tahoma"/>
          <w:sz w:val="20"/>
          <w:szCs w:val="24"/>
          <w:lang w:val="ja-JP"/>
        </w:rPr>
        <w:t xml:space="preserve"> </w:t>
      </w:r>
      <w:r w:rsidRPr="00435C77">
        <w:rPr>
          <w:rFonts w:eastAsia="MS PGothic" w:cs="Tahoma"/>
          <w:sz w:val="20"/>
          <w:szCs w:val="24"/>
          <w:lang w:val="ja-JP"/>
        </w:rPr>
        <w:t>オプションを使用できます。</w:t>
      </w:r>
    </w:p>
    <w:p w:rsidR="001A5438" w:rsidRPr="00435C77" w:rsidRDefault="001A5438">
      <w:pPr>
        <w:pStyle w:val="Heading3Bold"/>
        <w:numPr>
          <w:ilvl w:val="2"/>
          <w:numId w:val="24"/>
        </w:numPr>
        <w:spacing w:after="120"/>
        <w:rPr>
          <w:rFonts w:eastAsia="MS PGothic" w:cs="Tahoma"/>
          <w:sz w:val="20"/>
          <w:szCs w:val="24"/>
        </w:rPr>
      </w:pPr>
      <w:r w:rsidRPr="00435C77">
        <w:rPr>
          <w:rFonts w:eastAsia="MS PGothic" w:cs="Tahoma"/>
          <w:sz w:val="20"/>
          <w:szCs w:val="24"/>
          <w:lang w:val="ja-JP"/>
        </w:rPr>
        <w:t>サーバー上の物理コア</w:t>
      </w:r>
      <w:r w:rsidR="00980277">
        <w:rPr>
          <w:rFonts w:eastAsia="MS PGothic" w:cs="Tahoma" w:hint="eastAsia"/>
          <w:sz w:val="20"/>
          <w:szCs w:val="24"/>
          <w:lang w:val="ja-JP"/>
        </w:rPr>
        <w:t xml:space="preserve">　　</w:t>
      </w:r>
      <w:r w:rsidRPr="00435C77">
        <w:rPr>
          <w:rFonts w:eastAsia="MS PGothic" w:cs="Tahoma"/>
          <w:b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435C77">
        <w:rPr>
          <w:rFonts w:eastAsia="MS PGothic" w:cs="Tahoma"/>
          <w:b w:val="0"/>
          <w:sz w:val="20"/>
          <w:szCs w:val="24"/>
          <w:lang w:val="ja-JP"/>
        </w:rPr>
        <w:t xml:space="preserve">go.microsoft.com/fwlink/?LinkID=229882 </w:t>
      </w:r>
      <w:r w:rsidRPr="00435C77">
        <w:rPr>
          <w:rFonts w:eastAsia="MS PGothic" w:cs="Tahoma"/>
          <w:b w:val="0"/>
          <w:sz w:val="20"/>
          <w:szCs w:val="24"/>
          <w:lang w:val="ja-JP"/>
        </w:rPr>
        <w:t>に掲示されている該当するコア係数を乗じた数になります。</w:t>
      </w:r>
    </w:p>
    <w:p w:rsidR="001A5438" w:rsidRPr="00435C77" w:rsidRDefault="001A5438">
      <w:pPr>
        <w:pStyle w:val="Heading3Bold"/>
        <w:numPr>
          <w:ilvl w:val="2"/>
          <w:numId w:val="24"/>
        </w:numPr>
        <w:spacing w:after="120"/>
        <w:rPr>
          <w:rFonts w:eastAsia="MS PGothic" w:cs="Tahoma"/>
          <w:b w:val="0"/>
          <w:sz w:val="20"/>
          <w:szCs w:val="24"/>
        </w:rPr>
      </w:pPr>
      <w:r w:rsidRPr="00435C77">
        <w:rPr>
          <w:rFonts w:eastAsia="MS PGothic" w:cs="Tahoma"/>
          <w:sz w:val="20"/>
          <w:szCs w:val="24"/>
          <w:lang w:val="ja-JP"/>
        </w:rPr>
        <w:t>個別の仮想</w:t>
      </w:r>
      <w:r w:rsidRPr="00435C77">
        <w:rPr>
          <w:rFonts w:eastAsia="MS PGothic" w:cs="Tahoma"/>
          <w:sz w:val="20"/>
          <w:szCs w:val="24"/>
          <w:lang w:val="ja-JP"/>
        </w:rPr>
        <w:t xml:space="preserve"> OSE</w:t>
      </w:r>
      <w:r w:rsidR="00980277">
        <w:rPr>
          <w:rFonts w:eastAsia="MS PGothic" w:cs="Tahoma" w:hint="eastAsia"/>
          <w:sz w:val="20"/>
          <w:szCs w:val="24"/>
          <w:lang w:val="ja-JP"/>
        </w:rPr>
        <w:t xml:space="preserve">　　</w:t>
      </w:r>
      <w:r w:rsidRPr="00435C77">
        <w:rPr>
          <w:rFonts w:eastAsia="MS PGothic" w:cs="Tahoma"/>
          <w:b w:val="0"/>
          <w:sz w:val="20"/>
          <w:szCs w:val="24"/>
          <w:lang w:val="ja-JP"/>
        </w:rPr>
        <w:t>お客様は、本サーバー</w:t>
      </w:r>
      <w:r w:rsidRPr="00435C77">
        <w:rPr>
          <w:rFonts w:eastAsia="MS PGothic" w:cs="Tahoma"/>
          <w:b w:val="0"/>
          <w:sz w:val="20"/>
          <w:szCs w:val="24"/>
          <w:lang w:val="ja-JP"/>
        </w:rPr>
        <w:t xml:space="preserve"> </w:t>
      </w:r>
      <w:r w:rsidRPr="00435C77">
        <w:rPr>
          <w:rFonts w:eastAsia="MS PGothic" w:cs="Tahoma"/>
          <w:b w:val="0"/>
          <w:sz w:val="20"/>
          <w:szCs w:val="24"/>
          <w:lang w:val="ja-JP"/>
        </w:rPr>
        <w:t>ソフトウェアを実行するサーバー内の仮想</w:t>
      </w:r>
      <w:r w:rsidRPr="00435C77">
        <w:rPr>
          <w:rFonts w:eastAsia="MS PGothic" w:cs="Tahoma"/>
          <w:b w:val="0"/>
          <w:sz w:val="20"/>
          <w:szCs w:val="24"/>
          <w:lang w:val="ja-JP"/>
        </w:rPr>
        <w:t xml:space="preserve"> OSE </w:t>
      </w:r>
      <w:r w:rsidRPr="00435C77">
        <w:rPr>
          <w:rFonts w:eastAsia="MS PGothic" w:cs="Tahoma"/>
          <w:b w:val="0"/>
          <w:sz w:val="20"/>
          <w:szCs w:val="24"/>
          <w:lang w:val="ja-JP"/>
        </w:rPr>
        <w:t>に基づいてライセンスを取得できます。このオプションを選択した場合、本サーバー</w:t>
      </w:r>
      <w:r w:rsidRPr="00435C77">
        <w:rPr>
          <w:rFonts w:eastAsia="MS PGothic" w:cs="Tahoma"/>
          <w:b w:val="0"/>
          <w:sz w:val="20"/>
          <w:szCs w:val="24"/>
          <w:lang w:val="ja-JP"/>
        </w:rPr>
        <w:t xml:space="preserve"> </w:t>
      </w:r>
      <w:r w:rsidRPr="00435C77">
        <w:rPr>
          <w:rFonts w:eastAsia="MS PGothic" w:cs="Tahoma"/>
          <w:b w:val="0"/>
          <w:sz w:val="20"/>
          <w:szCs w:val="24"/>
          <w:lang w:val="ja-JP"/>
        </w:rPr>
        <w:t>ソフトウェアを実行する仮想</w:t>
      </w:r>
      <w:r w:rsidRPr="00435C77">
        <w:rPr>
          <w:rFonts w:eastAsia="MS PGothic" w:cs="Tahoma"/>
          <w:b w:val="0"/>
          <w:sz w:val="20"/>
          <w:szCs w:val="24"/>
          <w:lang w:val="ja-JP"/>
        </w:rPr>
        <w:t xml:space="preserve"> OSE </w:t>
      </w:r>
      <w:r w:rsidRPr="00435C77">
        <w:rPr>
          <w:rFonts w:eastAsia="MS PGothic" w:cs="Tahoma"/>
          <w:b w:val="0"/>
          <w:sz w:val="20"/>
          <w:szCs w:val="24"/>
          <w:lang w:val="ja-JP"/>
        </w:rPr>
        <w:t>ごとに、仮想</w:t>
      </w:r>
      <w:r w:rsidRPr="00435C77">
        <w:rPr>
          <w:rFonts w:eastAsia="MS PGothic" w:cs="Tahoma"/>
          <w:b w:val="0"/>
          <w:sz w:val="20"/>
          <w:szCs w:val="24"/>
          <w:lang w:val="ja-JP"/>
        </w:rPr>
        <w:t xml:space="preserve"> OSE </w:t>
      </w:r>
      <w:r w:rsidRPr="00435C77">
        <w:rPr>
          <w:rFonts w:eastAsia="MS PGothic" w:cs="Tahoma"/>
          <w:b w:val="0"/>
          <w:sz w:val="20"/>
          <w:szCs w:val="24"/>
          <w:lang w:val="ja-JP"/>
        </w:rPr>
        <w:t>内の仮想コア数と同じ数のライセンスが必要です。ただし、仮想</w:t>
      </w:r>
      <w:r w:rsidRPr="00435C77">
        <w:rPr>
          <w:rFonts w:eastAsia="MS PGothic" w:cs="Tahoma"/>
          <w:b w:val="0"/>
          <w:sz w:val="20"/>
          <w:szCs w:val="24"/>
          <w:lang w:val="ja-JP"/>
        </w:rPr>
        <w:t xml:space="preserve"> OSE </w:t>
      </w:r>
      <w:r w:rsidRPr="00435C77">
        <w:rPr>
          <w:rFonts w:eastAsia="MS PGothic" w:cs="Tahoma"/>
          <w:b w:val="0"/>
          <w:sz w:val="20"/>
          <w:szCs w:val="24"/>
          <w:lang w:val="ja-JP"/>
        </w:rPr>
        <w:t>ごとのライセンスの最小要件は</w:t>
      </w:r>
      <w:r w:rsidRPr="00435C77">
        <w:rPr>
          <w:rFonts w:eastAsia="MS PGothic" w:cs="Tahoma"/>
          <w:b w:val="0"/>
          <w:sz w:val="20"/>
          <w:szCs w:val="24"/>
          <w:lang w:val="ja-JP"/>
        </w:rPr>
        <w:t xml:space="preserve"> 4 </w:t>
      </w:r>
      <w:r w:rsidRPr="00435C77">
        <w:rPr>
          <w:rFonts w:eastAsia="MS PGothic" w:cs="Tahoma"/>
          <w:b w:val="0"/>
          <w:sz w:val="20"/>
          <w:szCs w:val="24"/>
          <w:lang w:val="ja-JP"/>
        </w:rPr>
        <w:t>つです。さらに、これらの仮想コアのいずれかを任意の時点で複数のハードウェア</w:t>
      </w:r>
      <w:r w:rsidRPr="00435C77">
        <w:rPr>
          <w:rFonts w:eastAsia="MS PGothic" w:cs="Tahoma"/>
          <w:b w:val="0"/>
          <w:sz w:val="20"/>
          <w:szCs w:val="24"/>
          <w:lang w:val="ja-JP"/>
        </w:rPr>
        <w:t xml:space="preserve"> </w:t>
      </w:r>
      <w:r w:rsidRPr="00435C77">
        <w:rPr>
          <w:rFonts w:eastAsia="MS PGothic" w:cs="Tahoma"/>
          <w:b w:val="0"/>
          <w:sz w:val="20"/>
          <w:szCs w:val="24"/>
          <w:lang w:val="ja-JP"/>
        </w:rPr>
        <w:t>スレッドに対応付ける</w:t>
      </w:r>
      <w:r w:rsidRPr="00435C77">
        <w:rPr>
          <w:rFonts w:eastAsia="MS PGothic" w:cs="Tahoma"/>
          <w:b w:val="0"/>
          <w:sz w:val="20"/>
          <w:szCs w:val="24"/>
          <w:lang w:val="ja-JP"/>
        </w:rPr>
        <w:lastRenderedPageBreak/>
        <w:t>場合、かかる仮想コアに対応付けられる追加のハードウェア</w:t>
      </w:r>
      <w:r w:rsidRPr="00435C77">
        <w:rPr>
          <w:rFonts w:eastAsia="MS PGothic" w:cs="Tahoma"/>
          <w:b w:val="0"/>
          <w:sz w:val="20"/>
          <w:szCs w:val="24"/>
          <w:lang w:val="ja-JP"/>
        </w:rPr>
        <w:t xml:space="preserve"> </w:t>
      </w:r>
      <w:r w:rsidRPr="00435C77">
        <w:rPr>
          <w:rFonts w:eastAsia="MS PGothic" w:cs="Tahoma"/>
          <w:b w:val="0"/>
          <w:sz w:val="20"/>
          <w:szCs w:val="24"/>
          <w:lang w:val="ja-JP"/>
        </w:rPr>
        <w:t>スレッドごとに</w:t>
      </w:r>
      <w:r w:rsidRPr="00435C77">
        <w:rPr>
          <w:rFonts w:eastAsia="MS PGothic" w:cs="Tahoma"/>
          <w:b w:val="0"/>
          <w:sz w:val="20"/>
          <w:szCs w:val="24"/>
          <w:lang w:val="ja-JP"/>
        </w:rPr>
        <w:t xml:space="preserve"> 1 </w:t>
      </w:r>
      <w:r w:rsidRPr="00435C77">
        <w:rPr>
          <w:rFonts w:eastAsia="MS PGothic" w:cs="Tahoma"/>
          <w:b w:val="0"/>
          <w:sz w:val="20"/>
          <w:szCs w:val="24"/>
          <w:lang w:val="ja-JP"/>
        </w:rPr>
        <w:t>つのライセンスを取得する必要があります。これらのライセンスは、仮想</w:t>
      </w:r>
      <w:r w:rsidRPr="00435C77">
        <w:rPr>
          <w:rFonts w:eastAsia="MS PGothic" w:cs="Tahoma"/>
          <w:b w:val="0"/>
          <w:sz w:val="20"/>
          <w:szCs w:val="24"/>
          <w:lang w:val="ja-JP"/>
        </w:rPr>
        <w:t xml:space="preserve"> OSE </w:t>
      </w:r>
      <w:r w:rsidRPr="00435C77">
        <w:rPr>
          <w:rFonts w:eastAsia="MS PGothic" w:cs="Tahoma"/>
          <w:b w:val="0"/>
          <w:sz w:val="20"/>
          <w:szCs w:val="24"/>
          <w:lang w:val="ja-JP"/>
        </w:rPr>
        <w:t>ごとのライセンスの最小要件である</w:t>
      </w:r>
      <w:r w:rsidRPr="00435C77">
        <w:rPr>
          <w:rFonts w:eastAsia="MS PGothic" w:cs="Tahoma"/>
          <w:b w:val="0"/>
          <w:sz w:val="20"/>
          <w:szCs w:val="24"/>
          <w:lang w:val="ja-JP"/>
        </w:rPr>
        <w:t xml:space="preserve"> 4 </w:t>
      </w:r>
      <w:r w:rsidRPr="00435C77">
        <w:rPr>
          <w:rFonts w:eastAsia="MS PGothic" w:cs="Tahoma"/>
          <w:b w:val="0"/>
          <w:sz w:val="20"/>
          <w:szCs w:val="24"/>
          <w:lang w:val="ja-JP"/>
        </w:rPr>
        <w:t>つに加算されます。</w:t>
      </w:r>
    </w:p>
    <w:p w:rsidR="001A5438" w:rsidRPr="00980277" w:rsidRDefault="001A5438">
      <w:pPr>
        <w:pStyle w:val="Heading2"/>
        <w:spacing w:after="120"/>
        <w:rPr>
          <w:rFonts w:eastAsia="MS PGothic" w:cs="Tahoma"/>
          <w:b/>
          <w:sz w:val="20"/>
          <w:szCs w:val="24"/>
        </w:rPr>
      </w:pPr>
      <w:r w:rsidRPr="00980277">
        <w:rPr>
          <w:rFonts w:eastAsia="MS PGothic" w:cs="Tahoma"/>
          <w:b/>
          <w:sz w:val="20"/>
          <w:szCs w:val="24"/>
          <w:lang w:val="ja-JP"/>
        </w:rPr>
        <w:t>サーバーへの必要なライセンス数の割り当て</w:t>
      </w:r>
    </w:p>
    <w:p w:rsidR="001A5438" w:rsidRPr="00C812A2" w:rsidRDefault="001A5438" w:rsidP="00C812A2">
      <w:pPr>
        <w:pStyle w:val="Heading3Bold"/>
        <w:numPr>
          <w:ilvl w:val="2"/>
          <w:numId w:val="48"/>
        </w:numPr>
        <w:spacing w:after="120"/>
        <w:rPr>
          <w:rFonts w:eastAsia="MS PGothic" w:cs="Tahoma"/>
          <w:b w:val="0"/>
          <w:sz w:val="20"/>
          <w:szCs w:val="24"/>
        </w:rPr>
      </w:pPr>
      <w:r w:rsidRPr="00C812A2">
        <w:rPr>
          <w:rFonts w:eastAsia="MS PGothic" w:cs="Tahoma"/>
          <w:sz w:val="20"/>
          <w:szCs w:val="24"/>
          <w:lang w:val="ja-JP"/>
        </w:rPr>
        <w:t xml:space="preserve">初回割り当て　　</w:t>
      </w:r>
      <w:r w:rsidRPr="00C812A2">
        <w:rPr>
          <w:rFonts w:eastAsia="MS PGothic" w:cs="Tahoma"/>
          <w:b w:val="0"/>
          <w:sz w:val="20"/>
          <w:szCs w:val="24"/>
          <w:lang w:val="ja-JP"/>
        </w:rPr>
        <w:t>お客様は、サーバーについて必要となるソフトウェア</w:t>
      </w:r>
      <w:r w:rsidRPr="00C812A2">
        <w:rPr>
          <w:rFonts w:eastAsia="MS PGothic" w:cs="Tahoma"/>
          <w:b w:val="0"/>
          <w:sz w:val="20"/>
          <w:szCs w:val="24"/>
          <w:lang w:val="ja-JP"/>
        </w:rPr>
        <w:t xml:space="preserve"> </w:t>
      </w:r>
      <w:r w:rsidRPr="00C812A2">
        <w:rPr>
          <w:rFonts w:eastAsia="MS PGothic" w:cs="Tahoma"/>
          <w:b w:val="0"/>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同じライセンスを</w:t>
      </w:r>
      <w:r w:rsidRPr="00C812A2">
        <w:rPr>
          <w:rFonts w:eastAsia="MS PGothic" w:cs="Tahoma"/>
          <w:b w:val="0"/>
          <w:sz w:val="20"/>
          <w:szCs w:val="24"/>
          <w:lang w:val="ja-JP"/>
        </w:rPr>
        <w:t xml:space="preserve"> 1 </w:t>
      </w:r>
      <w:r w:rsidRPr="00C812A2">
        <w:rPr>
          <w:rFonts w:eastAsia="MS PGothic" w:cs="Tahoma"/>
          <w:b w:val="0"/>
          <w:sz w:val="20"/>
          <w:szCs w:val="24"/>
          <w:lang w:val="ja-JP"/>
        </w:rPr>
        <w:t>台を超えるサーバーに割り当てることはできません。ハードウェアのパーティションまたはブレードは、別個のサーバーと見なされます。</w:t>
      </w:r>
    </w:p>
    <w:p w:rsidR="001A5438" w:rsidRPr="00980277" w:rsidRDefault="001A5438">
      <w:pPr>
        <w:pStyle w:val="Heading3Bold"/>
        <w:numPr>
          <w:ilvl w:val="2"/>
          <w:numId w:val="24"/>
        </w:numPr>
        <w:spacing w:after="120"/>
        <w:rPr>
          <w:rFonts w:eastAsia="MS PGothic" w:cs="Tahoma"/>
          <w:b w:val="0"/>
          <w:sz w:val="20"/>
          <w:szCs w:val="24"/>
        </w:rPr>
      </w:pPr>
      <w:r w:rsidRPr="00435C77">
        <w:rPr>
          <w:rFonts w:eastAsia="MS PGothic" w:cs="Tahoma"/>
          <w:sz w:val="20"/>
          <w:szCs w:val="24"/>
          <w:lang w:val="ja-JP"/>
        </w:rPr>
        <w:t xml:space="preserve">再割り当て　　</w:t>
      </w:r>
      <w:r w:rsidR="00253042" w:rsidRPr="00253042">
        <w:rPr>
          <w:rFonts w:eastAsia="MS PGothic" w:cs="Tahoma" w:hint="eastAsia"/>
          <w:b w:val="0"/>
          <w:sz w:val="20"/>
          <w:szCs w:val="24"/>
          <w:lang w:val="ja-JP"/>
        </w:rPr>
        <w:t>お客様は</w:t>
      </w:r>
      <w:r w:rsidRPr="00435C77">
        <w:rPr>
          <w:rFonts w:eastAsia="MS PGothic" w:cs="Tahoma"/>
          <w:b w:val="0"/>
          <w:sz w:val="20"/>
          <w:szCs w:val="24"/>
          <w:lang w:val="ja-JP"/>
        </w:rPr>
        <w:t>ライセンス</w:t>
      </w:r>
      <w:r w:rsidR="00253042">
        <w:rPr>
          <w:rFonts w:eastAsia="MS PGothic" w:cs="Tahoma" w:hint="eastAsia"/>
          <w:b w:val="0"/>
          <w:sz w:val="20"/>
          <w:szCs w:val="24"/>
          <w:lang w:val="ja-JP"/>
        </w:rPr>
        <w:t>を</w:t>
      </w:r>
      <w:r w:rsidRPr="00435C77">
        <w:rPr>
          <w:rFonts w:eastAsia="MS PGothic" w:cs="Tahoma"/>
          <w:b w:val="0"/>
          <w:sz w:val="20"/>
          <w:szCs w:val="24"/>
          <w:lang w:val="ja-JP"/>
        </w:rPr>
        <w:t>再割り当て</w:t>
      </w:r>
      <w:r w:rsidR="00253042">
        <w:rPr>
          <w:rFonts w:eastAsia="MS PGothic" w:cs="Tahoma" w:hint="eastAsia"/>
          <w:b w:val="0"/>
          <w:sz w:val="20"/>
          <w:szCs w:val="24"/>
          <w:lang w:val="ja-JP"/>
        </w:rPr>
        <w:t>すること</w:t>
      </w:r>
      <w:r w:rsidRPr="00435C77">
        <w:rPr>
          <w:rFonts w:eastAsia="MS PGothic" w:cs="Tahoma"/>
          <w:b w:val="0"/>
          <w:sz w:val="20"/>
          <w:szCs w:val="24"/>
          <w:lang w:val="ja-JP"/>
        </w:rPr>
        <w:t>はできますが、最後に割り当てた日から</w:t>
      </w:r>
      <w:r w:rsidRPr="00435C77">
        <w:rPr>
          <w:rFonts w:eastAsia="MS PGothic" w:cs="Tahoma"/>
          <w:b w:val="0"/>
          <w:sz w:val="20"/>
          <w:szCs w:val="24"/>
          <w:lang w:val="ja-JP"/>
        </w:rPr>
        <w:t xml:space="preserve"> 90 </w:t>
      </w:r>
      <w:r w:rsidRPr="00435C77">
        <w:rPr>
          <w:rFonts w:eastAsia="MS PGothic" w:cs="Tahoma"/>
          <w:b w:val="0"/>
          <w:sz w:val="20"/>
          <w:szCs w:val="24"/>
          <w:lang w:val="ja-JP"/>
        </w:rPr>
        <w:t>日以内に再割り当て</w:t>
      </w:r>
      <w:r w:rsidR="00253042">
        <w:rPr>
          <w:rFonts w:eastAsia="MS PGothic" w:cs="Tahoma" w:hint="eastAsia"/>
          <w:b w:val="0"/>
          <w:sz w:val="20"/>
          <w:szCs w:val="24"/>
          <w:lang w:val="ja-JP"/>
        </w:rPr>
        <w:t>する</w:t>
      </w:r>
      <w:r w:rsidRPr="00435C77">
        <w:rPr>
          <w:rFonts w:eastAsia="MS PGothic" w:cs="Tahoma"/>
          <w:b w:val="0"/>
          <w:sz w:val="20"/>
          <w:szCs w:val="24"/>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435C77">
        <w:rPr>
          <w:rFonts w:eastAsia="MS PGothic" w:cs="Tahoma"/>
          <w:b w:val="0"/>
          <w:sz w:val="20"/>
          <w:szCs w:val="24"/>
          <w:lang w:val="ja-JP"/>
        </w:rPr>
        <w:t xml:space="preserve"> </w:t>
      </w:r>
      <w:r w:rsidRPr="00435C77">
        <w:rPr>
          <w:rFonts w:eastAsia="MS PGothic" w:cs="Tahoma"/>
          <w:b w:val="0"/>
          <w:sz w:val="20"/>
          <w:szCs w:val="24"/>
          <w:lang w:val="ja-JP"/>
        </w:rPr>
        <w:t>ライセンスを再割り当てすることができます。</w:t>
      </w:r>
      <w:r w:rsidRPr="00980277">
        <w:rPr>
          <w:rFonts w:eastAsia="MS PGothic" w:cs="Tahoma"/>
          <w:b w:val="0"/>
          <w:sz w:val="20"/>
          <w:szCs w:val="24"/>
          <w:lang w:val="ja-JP"/>
        </w:rPr>
        <w:t>お客様がライセンスを再割り当てする場合、お客様がライセンスを再割り当てしたサーバーが、そのライセンスに関して新たな「ライセンスを取得したサーバー」と見なされます。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サーバー</w:t>
      </w:r>
      <w:r w:rsidRPr="00980277">
        <w:rPr>
          <w:rFonts w:eastAsia="MS PGothic" w:cs="Tahoma"/>
          <w:b/>
          <w:sz w:val="20"/>
          <w:szCs w:val="24"/>
          <w:lang w:val="ja-JP"/>
        </w:rPr>
        <w:t xml:space="preserve"> </w:t>
      </w:r>
      <w:r w:rsidRPr="00980277">
        <w:rPr>
          <w:rFonts w:eastAsia="MS PGothic" w:cs="Tahoma"/>
          <w:b/>
          <w:sz w:val="20"/>
          <w:szCs w:val="24"/>
          <w:lang w:val="ja-JP"/>
        </w:rPr>
        <w:t xml:space="preserve">ソフトウェアのインスタンスの実行　　</w:t>
      </w:r>
      <w:r w:rsidRPr="00435C77">
        <w:rPr>
          <w:rFonts w:eastAsia="MS PGothic" w:cs="Tahoma"/>
          <w:sz w:val="20"/>
          <w:szCs w:val="24"/>
          <w:lang w:val="ja-JP"/>
        </w:rPr>
        <w:t>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ソフトウェアのインスタンスを実行するお客様の権利は、必要なソフトウェア</w:t>
      </w:r>
      <w:r w:rsidRPr="00435C77">
        <w:rPr>
          <w:rFonts w:eastAsia="MS PGothic" w:cs="Tahoma"/>
          <w:sz w:val="20"/>
          <w:szCs w:val="24"/>
          <w:lang w:val="ja-JP"/>
        </w:rPr>
        <w:t xml:space="preserve"> </w:t>
      </w:r>
      <w:r w:rsidRPr="00435C77">
        <w:rPr>
          <w:rFonts w:eastAsia="MS PGothic" w:cs="Tahoma"/>
          <w:sz w:val="20"/>
          <w:szCs w:val="24"/>
          <w:lang w:val="ja-JP"/>
        </w:rPr>
        <w:t>ライセンスの数の算定に使用したオプションによって異なります。</w:t>
      </w:r>
    </w:p>
    <w:p w:rsidR="001A5438" w:rsidRPr="00C812A2" w:rsidRDefault="001A5438" w:rsidP="00C812A2">
      <w:pPr>
        <w:pStyle w:val="Heading3Bold"/>
        <w:numPr>
          <w:ilvl w:val="2"/>
          <w:numId w:val="49"/>
        </w:numPr>
        <w:spacing w:after="120"/>
        <w:rPr>
          <w:rFonts w:eastAsia="MS PGothic" w:cs="Tahoma"/>
          <w:sz w:val="20"/>
          <w:szCs w:val="24"/>
        </w:rPr>
      </w:pPr>
      <w:r w:rsidRPr="00C812A2">
        <w:rPr>
          <w:rFonts w:eastAsia="MS PGothic" w:cs="Tahoma"/>
          <w:sz w:val="20"/>
          <w:szCs w:val="24"/>
          <w:lang w:val="ja-JP"/>
        </w:rPr>
        <w:t>サーバー上の物理コア</w:t>
      </w:r>
      <w:r w:rsidR="00980277" w:rsidRPr="00C812A2">
        <w:rPr>
          <w:rFonts w:eastAsia="MS PGothic" w:cs="Tahoma" w:hint="eastAsia"/>
          <w:sz w:val="20"/>
          <w:szCs w:val="24"/>
          <w:lang w:val="ja-JP"/>
        </w:rPr>
        <w:t xml:space="preserve">　　</w:t>
      </w:r>
      <w:r w:rsidRPr="00C812A2">
        <w:rPr>
          <w:rFonts w:eastAsia="MS PGothic" w:cs="Tahoma"/>
          <w:b w:val="0"/>
          <w:sz w:val="20"/>
          <w:szCs w:val="24"/>
          <w:lang w:val="ja-JP"/>
        </w:rPr>
        <w:t>第</w:t>
      </w:r>
      <w:r w:rsidRPr="00C812A2">
        <w:rPr>
          <w:rFonts w:eastAsia="MS PGothic" w:cs="Tahoma"/>
          <w:b w:val="0"/>
          <w:sz w:val="20"/>
          <w:szCs w:val="24"/>
          <w:lang w:val="ja-JP"/>
        </w:rPr>
        <w:t xml:space="preserve"> 2 </w:t>
      </w:r>
      <w:r w:rsidRPr="00C812A2">
        <w:rPr>
          <w:rFonts w:eastAsia="MS PGothic" w:cs="Tahoma"/>
          <w:b w:val="0"/>
          <w:sz w:val="20"/>
          <w:szCs w:val="24"/>
          <w:lang w:val="ja-JP"/>
        </w:rPr>
        <w:t>条</w:t>
      </w:r>
      <w:r w:rsidRPr="00C812A2">
        <w:rPr>
          <w:rFonts w:eastAsia="MS PGothic" w:cs="Tahoma"/>
          <w:b w:val="0"/>
          <w:sz w:val="20"/>
          <w:szCs w:val="24"/>
          <w:lang w:val="ja-JP"/>
        </w:rPr>
        <w:t xml:space="preserve"> (b)(i) </w:t>
      </w:r>
      <w:r w:rsidRPr="00C812A2">
        <w:rPr>
          <w:rFonts w:eastAsia="MS PGothic" w:cs="Tahoma"/>
          <w:b w:val="0"/>
          <w:sz w:val="20"/>
          <w:szCs w:val="24"/>
          <w:lang w:val="ja-JP"/>
        </w:rPr>
        <w:t>項の規定に従って必要な数のライセンスを割り当てた各サーバーにつき、お客様は、ライセンスを取得したサーバー上の物理</w:t>
      </w:r>
      <w:r w:rsidRPr="00C812A2">
        <w:rPr>
          <w:rFonts w:eastAsia="MS PGothic" w:cs="Tahoma"/>
          <w:b w:val="0"/>
          <w:sz w:val="20"/>
          <w:szCs w:val="24"/>
          <w:lang w:val="ja-JP"/>
        </w:rPr>
        <w:t xml:space="preserve"> OSE </w:t>
      </w:r>
      <w:r w:rsidRPr="00C812A2">
        <w:rPr>
          <w:rFonts w:eastAsia="MS PGothic" w:cs="Tahoma"/>
          <w:b w:val="0"/>
          <w:sz w:val="20"/>
          <w:szCs w:val="24"/>
          <w:lang w:val="ja-JP"/>
        </w:rPr>
        <w:t>で、任意の数の本サーバー</w:t>
      </w:r>
      <w:r w:rsidRPr="00C812A2">
        <w:rPr>
          <w:rFonts w:eastAsia="MS PGothic" w:cs="Tahoma"/>
          <w:b w:val="0"/>
          <w:sz w:val="20"/>
          <w:szCs w:val="24"/>
          <w:lang w:val="ja-JP"/>
        </w:rPr>
        <w:t xml:space="preserve"> </w:t>
      </w:r>
      <w:r w:rsidRPr="00C812A2">
        <w:rPr>
          <w:rFonts w:eastAsia="MS PGothic" w:cs="Tahoma"/>
          <w:b w:val="0"/>
          <w:sz w:val="20"/>
          <w:szCs w:val="24"/>
          <w:lang w:val="ja-JP"/>
        </w:rPr>
        <w:t>ソフトウェアのインスタンスを実行することができます。</w:t>
      </w:r>
    </w:p>
    <w:p w:rsidR="001A5438" w:rsidRPr="00435C77" w:rsidRDefault="001A5438">
      <w:pPr>
        <w:pStyle w:val="Heading3Bold"/>
        <w:numPr>
          <w:ilvl w:val="2"/>
          <w:numId w:val="24"/>
        </w:numPr>
        <w:spacing w:after="120"/>
        <w:rPr>
          <w:rFonts w:eastAsia="MS PGothic" w:cs="Tahoma"/>
          <w:szCs w:val="24"/>
        </w:rPr>
      </w:pPr>
      <w:r w:rsidRPr="00435C77">
        <w:rPr>
          <w:rFonts w:eastAsia="MS PGothic" w:cs="Tahoma"/>
          <w:sz w:val="20"/>
          <w:szCs w:val="24"/>
          <w:lang w:val="ja-JP"/>
        </w:rPr>
        <w:t>個別の仮想</w:t>
      </w:r>
      <w:r w:rsidRPr="00435C77">
        <w:rPr>
          <w:rFonts w:eastAsia="MS PGothic" w:cs="Tahoma"/>
          <w:sz w:val="20"/>
          <w:szCs w:val="24"/>
          <w:lang w:val="ja-JP"/>
        </w:rPr>
        <w:t xml:space="preserve"> OSE</w:t>
      </w:r>
      <w:r w:rsidR="00980277">
        <w:rPr>
          <w:rFonts w:eastAsia="MS PGothic" w:cs="Tahoma" w:hint="eastAsia"/>
          <w:sz w:val="20"/>
          <w:szCs w:val="24"/>
          <w:lang w:val="ja-JP"/>
        </w:rPr>
        <w:t xml:space="preserve">　　</w:t>
      </w:r>
      <w:r w:rsidRPr="00435C77">
        <w:rPr>
          <w:rFonts w:eastAsia="MS PGothic" w:cs="Tahoma"/>
          <w:b w:val="0"/>
          <w:sz w:val="20"/>
          <w:szCs w:val="24"/>
          <w:lang w:val="ja-JP"/>
        </w:rPr>
        <w:t>第</w:t>
      </w:r>
      <w:r w:rsidRPr="00435C77">
        <w:rPr>
          <w:rFonts w:eastAsia="MS PGothic" w:cs="Tahoma"/>
          <w:b w:val="0"/>
          <w:sz w:val="20"/>
          <w:szCs w:val="24"/>
          <w:lang w:val="ja-JP"/>
        </w:rPr>
        <w:t xml:space="preserve"> 2 </w:t>
      </w:r>
      <w:r w:rsidRPr="00435C77">
        <w:rPr>
          <w:rFonts w:eastAsia="MS PGothic" w:cs="Tahoma"/>
          <w:b w:val="0"/>
          <w:sz w:val="20"/>
          <w:szCs w:val="24"/>
          <w:lang w:val="ja-JP"/>
        </w:rPr>
        <w:t>条</w:t>
      </w:r>
      <w:r w:rsidRPr="00435C77">
        <w:rPr>
          <w:rFonts w:eastAsia="MS PGothic" w:cs="Tahoma"/>
          <w:b w:val="0"/>
          <w:sz w:val="20"/>
          <w:szCs w:val="24"/>
          <w:lang w:val="ja-JP"/>
        </w:rPr>
        <w:t xml:space="preserve"> (b)(ii) </w:t>
      </w:r>
      <w:r w:rsidRPr="00435C77">
        <w:rPr>
          <w:rFonts w:eastAsia="MS PGothic" w:cs="Tahoma"/>
          <w:b w:val="0"/>
          <w:sz w:val="20"/>
          <w:szCs w:val="24"/>
          <w:lang w:val="ja-JP"/>
        </w:rPr>
        <w:t>項の規定に従って必要な数のライセンスを割り当てた各仮想</w:t>
      </w:r>
      <w:r w:rsidRPr="00435C77">
        <w:rPr>
          <w:rFonts w:eastAsia="MS PGothic" w:cs="Tahoma"/>
          <w:b w:val="0"/>
          <w:sz w:val="20"/>
          <w:szCs w:val="24"/>
          <w:lang w:val="ja-JP"/>
        </w:rPr>
        <w:t xml:space="preserve"> OSE </w:t>
      </w:r>
      <w:r w:rsidRPr="00435C77">
        <w:rPr>
          <w:rFonts w:eastAsia="MS PGothic" w:cs="Tahoma"/>
          <w:b w:val="0"/>
          <w:sz w:val="20"/>
          <w:szCs w:val="24"/>
          <w:lang w:val="ja-JP"/>
        </w:rPr>
        <w:t>につき、お客様は、その仮想</w:t>
      </w:r>
      <w:r w:rsidRPr="00435C77">
        <w:rPr>
          <w:rFonts w:eastAsia="MS PGothic" w:cs="Tahoma"/>
          <w:b w:val="0"/>
          <w:sz w:val="20"/>
          <w:szCs w:val="24"/>
          <w:lang w:val="ja-JP"/>
        </w:rPr>
        <w:t xml:space="preserve"> OSE </w:t>
      </w:r>
      <w:r w:rsidRPr="00435C77">
        <w:rPr>
          <w:rFonts w:eastAsia="MS PGothic" w:cs="Tahoma"/>
          <w:b w:val="0"/>
          <w:sz w:val="20"/>
          <w:szCs w:val="24"/>
          <w:lang w:val="ja-JP"/>
        </w:rPr>
        <w:t>で任意の数のソフトウェアのインスタンスを実行することができます</w:t>
      </w:r>
      <w:r w:rsidR="00980277">
        <w:rPr>
          <w:rFonts w:eastAsia="MS PGothic" w:cs="Tahoma"/>
          <w:b w:val="0"/>
          <w:sz w:val="20"/>
          <w:szCs w:val="24"/>
          <w:lang w:val="ja-JP"/>
        </w:rPr>
        <w:t>。</w:t>
      </w:r>
    </w:p>
    <w:p w:rsidR="001A5438" w:rsidRPr="00435C77" w:rsidRDefault="001A5438">
      <w:pPr>
        <w:pStyle w:val="Heading2"/>
        <w:spacing w:after="120"/>
        <w:rPr>
          <w:rFonts w:eastAsia="MS PGothic" w:cs="Tahoma"/>
          <w:b/>
          <w:sz w:val="20"/>
          <w:szCs w:val="24"/>
        </w:rPr>
      </w:pPr>
      <w:r w:rsidRPr="00435C77">
        <w:rPr>
          <w:rFonts w:eastAsia="MS PGothic" w:cs="Tahoma"/>
          <w:b/>
          <w:sz w:val="20"/>
          <w:szCs w:val="24"/>
          <w:lang w:val="ja-JP"/>
        </w:rPr>
        <w:t xml:space="preserve">追加のソフトウェアのインスタンスの実行　　</w:t>
      </w:r>
      <w:r w:rsidRPr="00435C77">
        <w:rPr>
          <w:rFonts w:eastAsia="MS PGothic" w:cs="Tahoma"/>
          <w:sz w:val="20"/>
          <w:szCs w:val="24"/>
          <w:lang w:val="ja-JP"/>
        </w:rPr>
        <w:t>お客様は、任意の数のデバイス上の物理または仮想オペレーティング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システム環境において、以下に示す任意の数の追加ソフトウェアのインスタンスを実行または使用することができます。追加ソフトウェアは、サーバー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ソフトウェアで直接使用するか、他の追加ソフトウェアを介して間接的に使用することができます。</w:t>
      </w:r>
    </w:p>
    <w:p w:rsidR="001A5438" w:rsidRPr="00980277" w:rsidRDefault="001A5438">
      <w:pPr>
        <w:pStyle w:val="Bullet3"/>
        <w:spacing w:after="120"/>
        <w:rPr>
          <w:rFonts w:eastAsia="MS PGothic" w:cs="Tahoma"/>
          <w:b w:val="0"/>
          <w:bCs w:val="0"/>
          <w:sz w:val="20"/>
          <w:szCs w:val="24"/>
        </w:rPr>
      </w:pPr>
      <w:bookmarkStart w:id="2" w:name="OTHER"/>
      <w:r w:rsidRPr="00980277">
        <w:rPr>
          <w:rFonts w:eastAsia="MS PGothic" w:cs="Tahoma"/>
          <w:b w:val="0"/>
          <w:bCs w:val="0"/>
          <w:sz w:val="20"/>
          <w:szCs w:val="24"/>
          <w:lang w:val="ja-JP"/>
        </w:rPr>
        <w:t>管理および監視ツール</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開発ツール</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ソフトウェア開発キット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HTTP </w:t>
      </w:r>
      <w:r w:rsidRPr="00980277">
        <w:rPr>
          <w:rFonts w:eastAsia="MS PGothic" w:cs="Tahoma"/>
          <w:b w:val="0"/>
          <w:bCs w:val="0"/>
          <w:sz w:val="20"/>
          <w:szCs w:val="24"/>
          <w:lang w:val="ja-JP"/>
        </w:rPr>
        <w:t>受信アダプター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SOAP </w:t>
      </w:r>
      <w:r w:rsidRPr="00980277">
        <w:rPr>
          <w:rFonts w:eastAsia="MS PGothic" w:cs="Tahoma"/>
          <w:b w:val="0"/>
          <w:bCs w:val="0"/>
          <w:sz w:val="20"/>
          <w:szCs w:val="24"/>
          <w:lang w:val="ja-JP"/>
        </w:rPr>
        <w:t>受信アダプター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Windows SharePoint Services </w:t>
      </w:r>
      <w:r w:rsidRPr="00980277">
        <w:rPr>
          <w:rFonts w:eastAsia="MS PGothic" w:cs="Tahoma"/>
          <w:b w:val="0"/>
          <w:bCs w:val="0"/>
          <w:sz w:val="20"/>
          <w:szCs w:val="24"/>
          <w:lang w:val="ja-JP"/>
        </w:rPr>
        <w:t>アダプター</w:t>
      </w:r>
      <w:r w:rsidRPr="00980277">
        <w:rPr>
          <w:rFonts w:eastAsia="MS PGothic" w:cs="Tahoma"/>
          <w:b w:val="0"/>
          <w:bCs w:val="0"/>
          <w:sz w:val="20"/>
          <w:szCs w:val="24"/>
          <w:lang w:val="ja-JP"/>
        </w:rPr>
        <w:t xml:space="preserve"> Web </w:t>
      </w:r>
      <w:r w:rsidRPr="00980277">
        <w:rPr>
          <w:rFonts w:eastAsia="MS PGothic" w:cs="Tahoma"/>
          <w:b w:val="0"/>
          <w:bCs w:val="0"/>
          <w:sz w:val="20"/>
          <w:szCs w:val="24"/>
          <w:lang w:val="ja-JP"/>
        </w:rPr>
        <w:t>サービス</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Windows Communication Foundation </w:t>
      </w:r>
      <w:r w:rsidRPr="00980277">
        <w:rPr>
          <w:rFonts w:eastAsia="MS PGothic" w:cs="Tahoma"/>
          <w:b w:val="0"/>
          <w:bCs w:val="0"/>
          <w:sz w:val="20"/>
          <w:szCs w:val="24"/>
          <w:lang w:val="ja-JP"/>
        </w:rPr>
        <w:t>アダプター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ビジネス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アクティビティの監視</w:t>
      </w:r>
      <w:r w:rsidRPr="00980277">
        <w:rPr>
          <w:rFonts w:eastAsia="MS PGothic" w:cs="Tahoma"/>
          <w:b w:val="0"/>
          <w:bCs w:val="0"/>
          <w:sz w:val="20"/>
          <w:szCs w:val="24"/>
          <w:lang w:val="ja-JP"/>
        </w:rPr>
        <w:t xml:space="preserve"> (BAM) </w:t>
      </w:r>
      <w:r w:rsidRPr="00980277">
        <w:rPr>
          <w:rFonts w:eastAsia="MS PGothic" w:cs="Tahoma"/>
          <w:b w:val="0"/>
          <w:bCs w:val="0"/>
          <w:sz w:val="20"/>
          <w:szCs w:val="24"/>
          <w:lang w:val="ja-JP"/>
        </w:rPr>
        <w:t>イベント</w:t>
      </w:r>
      <w:r w:rsidRPr="00980277">
        <w:rPr>
          <w:rFonts w:eastAsia="MS PGothic" w:cs="Tahoma"/>
          <w:b w:val="0"/>
          <w:bCs w:val="0"/>
          <w:sz w:val="20"/>
          <w:szCs w:val="24"/>
          <w:lang w:val="ja-JP"/>
        </w:rPr>
        <w:t xml:space="preserve"> API</w:t>
      </w:r>
      <w:r w:rsidRPr="00980277">
        <w:rPr>
          <w:rFonts w:eastAsia="MS PGothic" w:cs="Tahoma"/>
          <w:b w:val="0"/>
          <w:bCs w:val="0"/>
          <w:sz w:val="20"/>
          <w:szCs w:val="24"/>
          <w:lang w:val="ja-JP"/>
        </w:rPr>
        <w:t>、インターセプター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ツール、および管理ツール</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SQL Notification Services </w:t>
      </w:r>
      <w:r w:rsidRPr="00980277">
        <w:rPr>
          <w:rFonts w:eastAsia="MS PGothic" w:cs="Tahoma"/>
          <w:b w:val="0"/>
          <w:bCs w:val="0"/>
          <w:sz w:val="20"/>
          <w:szCs w:val="24"/>
          <w:lang w:val="ja-JP"/>
        </w:rPr>
        <w:t>用</w:t>
      </w:r>
      <w:r w:rsidRPr="00980277">
        <w:rPr>
          <w:rFonts w:eastAsia="MS PGothic" w:cs="Tahoma"/>
          <w:b w:val="0"/>
          <w:bCs w:val="0"/>
          <w:sz w:val="20"/>
          <w:szCs w:val="24"/>
          <w:lang w:val="ja-JP"/>
        </w:rPr>
        <w:t xml:space="preserve"> BAM </w:t>
      </w:r>
      <w:r w:rsidRPr="00980277">
        <w:rPr>
          <w:rFonts w:eastAsia="MS PGothic" w:cs="Tahoma"/>
          <w:b w:val="0"/>
          <w:bCs w:val="0"/>
          <w:sz w:val="20"/>
          <w:szCs w:val="24"/>
          <w:lang w:val="ja-JP"/>
        </w:rPr>
        <w:t>警告プロバイダー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BAM </w:t>
      </w:r>
      <w:r w:rsidRPr="00980277">
        <w:rPr>
          <w:rFonts w:eastAsia="MS PGothic" w:cs="Tahoma"/>
          <w:b w:val="0"/>
          <w:bCs w:val="0"/>
          <w:sz w:val="20"/>
          <w:szCs w:val="24"/>
          <w:lang w:val="ja-JP"/>
        </w:rPr>
        <w:t>クライアント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BizTalk Server </w:t>
      </w:r>
      <w:r w:rsidRPr="00980277">
        <w:rPr>
          <w:rFonts w:eastAsia="MS PGothic" w:cs="Tahoma"/>
          <w:b w:val="0"/>
          <w:bCs w:val="0"/>
          <w:sz w:val="20"/>
          <w:szCs w:val="24"/>
          <w:lang w:val="ja-JP"/>
        </w:rPr>
        <w:t>関連スキーマおよびテンプレート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ビジネス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アクティビティ</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サービス</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マスター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シークレット</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サーバー</w:t>
      </w:r>
      <w:r w:rsidRPr="00980277">
        <w:rPr>
          <w:rFonts w:eastAsia="MS PGothic" w:cs="Tahoma"/>
          <w:b w:val="0"/>
          <w:bCs w:val="0"/>
          <w:sz w:val="20"/>
          <w:szCs w:val="24"/>
          <w:lang w:val="ja-JP"/>
        </w:rPr>
        <w:t>/</w:t>
      </w:r>
      <w:r w:rsidRPr="00980277">
        <w:rPr>
          <w:rFonts w:eastAsia="MS PGothic" w:cs="Tahoma"/>
          <w:b w:val="0"/>
          <w:bCs w:val="0"/>
          <w:sz w:val="20"/>
          <w:szCs w:val="24"/>
          <w:lang w:val="ja-JP"/>
        </w:rPr>
        <w:t>エンタープライズ</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シングル</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サインオン</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MQHelper.dll</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ADOMD.NET</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MSXML</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SQLXML</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ビジネス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ルール</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コンポーネント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MQSeries </w:t>
      </w:r>
      <w:r w:rsidRPr="00980277">
        <w:rPr>
          <w:rFonts w:eastAsia="MS PGothic" w:cs="Tahoma"/>
          <w:b w:val="0"/>
          <w:bCs w:val="0"/>
          <w:sz w:val="20"/>
          <w:szCs w:val="24"/>
          <w:lang w:val="ja-JP"/>
        </w:rPr>
        <w:t>エージェント</w:t>
      </w:r>
      <w:bookmarkEnd w:id="2"/>
    </w:p>
    <w:p w:rsidR="001A5438" w:rsidRPr="00435C77" w:rsidRDefault="001A5438">
      <w:pPr>
        <w:pStyle w:val="Heading2"/>
        <w:spacing w:after="120"/>
        <w:rPr>
          <w:rFonts w:eastAsia="MS PGothic" w:cs="Tahoma"/>
          <w:sz w:val="20"/>
          <w:szCs w:val="24"/>
        </w:rPr>
      </w:pPr>
      <w:r w:rsidRPr="00435C77">
        <w:rPr>
          <w:rFonts w:eastAsia="MS PGothic" w:cs="Tahoma"/>
          <w:b/>
          <w:sz w:val="20"/>
          <w:szCs w:val="24"/>
          <w:lang w:val="ja-JP"/>
        </w:rPr>
        <w:t>お客様のサーバーまたはストレージ</w:t>
      </w:r>
      <w:r w:rsidRPr="00435C77">
        <w:rPr>
          <w:rFonts w:eastAsia="MS PGothic" w:cs="Tahoma"/>
          <w:b/>
          <w:sz w:val="20"/>
          <w:szCs w:val="24"/>
          <w:lang w:val="ja-JP"/>
        </w:rPr>
        <w:t xml:space="preserve"> </w:t>
      </w:r>
      <w:r w:rsidRPr="00435C77">
        <w:rPr>
          <w:rFonts w:eastAsia="MS PGothic" w:cs="Tahoma"/>
          <w:b/>
          <w:sz w:val="20"/>
          <w:szCs w:val="24"/>
          <w:lang w:val="ja-JP"/>
        </w:rPr>
        <w:t>メディア上でのインスタンスの作成と格納</w:t>
      </w:r>
      <w:r w:rsidR="00980277">
        <w:rPr>
          <w:rFonts w:eastAsia="MS PGothic" w:cs="Tahoma" w:hint="eastAsia"/>
          <w:b/>
          <w:sz w:val="20"/>
          <w:szCs w:val="24"/>
          <w:lang w:val="ja-JP"/>
        </w:rPr>
        <w:t xml:space="preserve">　　</w:t>
      </w:r>
      <w:r w:rsidRPr="00435C77">
        <w:rPr>
          <w:rFonts w:eastAsia="MS PGothic" w:cs="Tahoma"/>
          <w:sz w:val="20"/>
          <w:szCs w:val="24"/>
          <w:lang w:val="ja-JP"/>
        </w:rPr>
        <w:t>お客様は、取得する各ソフトウェア</w:t>
      </w:r>
      <w:r w:rsidRPr="00435C77">
        <w:rPr>
          <w:rFonts w:eastAsia="MS PGothic" w:cs="Tahoma"/>
          <w:sz w:val="20"/>
          <w:szCs w:val="24"/>
          <w:lang w:val="ja-JP"/>
        </w:rPr>
        <w:t xml:space="preserve"> </w:t>
      </w:r>
      <w:r w:rsidRPr="00435C77">
        <w:rPr>
          <w:rFonts w:eastAsia="MS PGothic" w:cs="Tahoma"/>
          <w:sz w:val="20"/>
          <w:szCs w:val="24"/>
          <w:lang w:val="ja-JP"/>
        </w:rPr>
        <w:t>ライセンスにつき、以下の追加の権利を有します。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lastRenderedPageBreak/>
        <w:t>お客様は、本サーバー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ソフトウェアおよび追加のソフトウェアについて、任意の数のインスタンスを作成することができます。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お客様は、本サーバー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ソフトウェアおよび追加のソフトウェアのインスタンスをお客様の任意のサーバーまたはストレージ</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メディアに格納できます。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お客様は、前述のいずれかのソフトウェア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ライセンスに基づいて本サーバー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ソフトウェアのインスタンスを実行する権利を行使するためにのみ</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たとえば、お客様は第三者にインスタンスを頒布することはできません</w:t>
      </w:r>
      <w:r w:rsidRPr="00980277">
        <w:rPr>
          <w:rFonts w:eastAsia="MS PGothic" w:cs="Tahoma"/>
          <w:b w:val="0"/>
          <w:bCs w:val="0"/>
          <w:sz w:val="20"/>
          <w:szCs w:val="24"/>
          <w:lang w:val="ja-JP"/>
        </w:rPr>
        <w:t>)</w:t>
      </w:r>
      <w:r w:rsidRPr="00980277">
        <w:rPr>
          <w:rFonts w:eastAsia="MS PGothic" w:cs="Tahoma"/>
          <w:b w:val="0"/>
          <w:bCs w:val="0"/>
          <w:sz w:val="20"/>
          <w:szCs w:val="24"/>
          <w:lang w:val="ja-JP"/>
        </w:rPr>
        <w:t>、本サーバー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ソフトウェアおよび追加ソフトウェアのインスタンスを作成および格納することができます。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マスター</w:t>
      </w:r>
      <w:r w:rsidRPr="00980277">
        <w:rPr>
          <w:rFonts w:eastAsia="MS PGothic" w:cs="Tahoma"/>
          <w:b/>
          <w:sz w:val="20"/>
          <w:szCs w:val="24"/>
          <w:lang w:val="ja-JP"/>
        </w:rPr>
        <w:t xml:space="preserve"> </w:t>
      </w:r>
      <w:r w:rsidRPr="00980277">
        <w:rPr>
          <w:rFonts w:eastAsia="MS PGothic" w:cs="Tahoma"/>
          <w:b/>
          <w:sz w:val="20"/>
          <w:szCs w:val="24"/>
          <w:lang w:val="ja-JP"/>
        </w:rPr>
        <w:t>シークレット</w:t>
      </w:r>
      <w:r w:rsidRPr="00980277">
        <w:rPr>
          <w:rFonts w:eastAsia="MS PGothic" w:cs="Tahoma"/>
          <w:b/>
          <w:sz w:val="20"/>
          <w:szCs w:val="24"/>
          <w:lang w:val="ja-JP"/>
        </w:rPr>
        <w:t xml:space="preserve"> </w:t>
      </w:r>
      <w:r w:rsidRPr="00980277">
        <w:rPr>
          <w:rFonts w:eastAsia="MS PGothic" w:cs="Tahoma"/>
          <w:b/>
          <w:sz w:val="20"/>
          <w:szCs w:val="24"/>
          <w:lang w:val="ja-JP"/>
        </w:rPr>
        <w:t xml:space="preserve">サーバー　　</w:t>
      </w:r>
      <w:r w:rsidRPr="00435C77">
        <w:rPr>
          <w:rFonts w:eastAsia="MS PGothic" w:cs="Tahoma"/>
          <w:sz w:val="20"/>
          <w:szCs w:val="24"/>
          <w:lang w:val="ja-JP"/>
        </w:rPr>
        <w:t>マスター</w:t>
      </w:r>
      <w:r w:rsidRPr="00435C77">
        <w:rPr>
          <w:rFonts w:eastAsia="MS PGothic" w:cs="Tahoma"/>
          <w:sz w:val="20"/>
          <w:szCs w:val="24"/>
          <w:lang w:val="ja-JP"/>
        </w:rPr>
        <w:t xml:space="preserve"> </w:t>
      </w:r>
      <w:r w:rsidRPr="00435C77">
        <w:rPr>
          <w:rFonts w:eastAsia="MS PGothic" w:cs="Tahoma"/>
          <w:sz w:val="20"/>
          <w:szCs w:val="24"/>
          <w:lang w:val="ja-JP"/>
        </w:rPr>
        <w:t>シークレット</w:t>
      </w:r>
      <w:r w:rsidRPr="00435C77">
        <w:rPr>
          <w:rFonts w:eastAsia="MS PGothic" w:cs="Tahoma"/>
          <w:sz w:val="20"/>
          <w:szCs w:val="24"/>
          <w:lang w:val="ja-JP"/>
        </w:rPr>
        <w:t xml:space="preserve"> </w:t>
      </w:r>
      <w:r w:rsidRPr="00435C77">
        <w:rPr>
          <w:rFonts w:eastAsia="MS PGothic" w:cs="Tahoma"/>
          <w:sz w:val="20"/>
          <w:szCs w:val="24"/>
          <w:lang w:val="ja-JP"/>
        </w:rPr>
        <w:t>サーバー</w:t>
      </w:r>
      <w:r w:rsidRPr="00435C77">
        <w:rPr>
          <w:rFonts w:eastAsia="MS PGothic" w:cs="Tahoma"/>
          <w:sz w:val="20"/>
          <w:szCs w:val="24"/>
          <w:lang w:val="ja-JP"/>
        </w:rPr>
        <w:t xml:space="preserve"> </w:t>
      </w:r>
      <w:r w:rsidRPr="00435C77">
        <w:rPr>
          <w:rFonts w:eastAsia="MS PGothic" w:cs="Tahoma"/>
          <w:sz w:val="20"/>
          <w:szCs w:val="24"/>
          <w:lang w:val="ja-JP"/>
        </w:rPr>
        <w:t>ソフトウェア</w:t>
      </w:r>
      <w:r w:rsidR="00396341">
        <w:rPr>
          <w:rFonts w:eastAsia="MS PGothic" w:cs="Tahoma" w:hint="eastAsia"/>
          <w:sz w:val="20"/>
          <w:szCs w:val="24"/>
          <w:lang w:val="ja-JP"/>
        </w:rPr>
        <w:t>を</w:t>
      </w:r>
      <w:r w:rsidRPr="00435C77">
        <w:rPr>
          <w:rFonts w:eastAsia="MS PGothic" w:cs="Tahoma"/>
          <w:sz w:val="20"/>
          <w:szCs w:val="24"/>
          <w:lang w:val="ja-JP"/>
        </w:rPr>
        <w:t>、クラスター</w:t>
      </w:r>
      <w:r w:rsidRPr="00435C77">
        <w:rPr>
          <w:rFonts w:eastAsia="MS PGothic" w:cs="Tahoma"/>
          <w:sz w:val="20"/>
          <w:szCs w:val="24"/>
          <w:lang w:val="ja-JP"/>
        </w:rPr>
        <w:t xml:space="preserve"> </w:t>
      </w:r>
      <w:r w:rsidRPr="00435C77">
        <w:rPr>
          <w:rFonts w:eastAsia="MS PGothic" w:cs="Tahoma"/>
          <w:sz w:val="20"/>
          <w:szCs w:val="24"/>
          <w:lang w:val="ja-JP"/>
        </w:rPr>
        <w:t>ネットワークを構成するサーバー上、あるいは同じサーバー上のオペレーティング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システム環境のクラスター</w:t>
      </w:r>
      <w:r w:rsidRPr="00435C77">
        <w:rPr>
          <w:rFonts w:eastAsia="MS PGothic" w:cs="Tahoma"/>
          <w:sz w:val="20"/>
          <w:szCs w:val="24"/>
          <w:lang w:val="ja-JP"/>
        </w:rPr>
        <w:t xml:space="preserve"> </w:t>
      </w:r>
      <w:r w:rsidRPr="00435C77">
        <w:rPr>
          <w:rFonts w:eastAsia="MS PGothic" w:cs="Tahoma"/>
          <w:sz w:val="20"/>
          <w:szCs w:val="24"/>
          <w:lang w:val="ja-JP"/>
        </w:rPr>
        <w:t>ネットワークを構成するオペレーティング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システム環境で使用することはできません。また、お客様が本サーバー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ソフトウェアを実行する複数のオペレーティング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システム環境で共有することはできません。</w:t>
      </w:r>
    </w:p>
    <w:p w:rsidR="001A5438" w:rsidRPr="00435C77" w:rsidRDefault="001A5438">
      <w:pPr>
        <w:pStyle w:val="Heading2"/>
        <w:spacing w:after="120"/>
        <w:rPr>
          <w:rFonts w:eastAsia="MS PGothic" w:cs="Tahoma"/>
          <w:sz w:val="20"/>
          <w:szCs w:val="24"/>
        </w:rPr>
      </w:pPr>
      <w:r w:rsidRPr="00980277">
        <w:rPr>
          <w:rFonts w:eastAsia="MS PGothic" w:cs="Tahoma"/>
          <w:b/>
          <w:sz w:val="20"/>
          <w:szCs w:val="24"/>
          <w:lang w:val="ja-JP"/>
        </w:rPr>
        <w:t>クラスター</w:t>
      </w:r>
      <w:r w:rsidRPr="00980277">
        <w:rPr>
          <w:rFonts w:eastAsia="MS PGothic" w:cs="Tahoma"/>
          <w:b/>
          <w:sz w:val="20"/>
          <w:szCs w:val="24"/>
          <w:lang w:val="ja-JP"/>
        </w:rPr>
        <w:t xml:space="preserve"> </w:t>
      </w:r>
      <w:r w:rsidRPr="00980277">
        <w:rPr>
          <w:rFonts w:eastAsia="MS PGothic" w:cs="Tahoma"/>
          <w:b/>
          <w:sz w:val="20"/>
          <w:szCs w:val="24"/>
          <w:lang w:val="ja-JP"/>
        </w:rPr>
        <w:t xml:space="preserve">ネットワーク　　</w:t>
      </w:r>
      <w:r w:rsidRPr="00435C77">
        <w:rPr>
          <w:rFonts w:eastAsia="MS PGothic" w:cs="Tahoma"/>
          <w:sz w:val="20"/>
          <w:szCs w:val="24"/>
          <w:lang w:val="ja-JP"/>
        </w:rPr>
        <w:t>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w:t>
      </w:r>
      <w:r w:rsidR="00396341">
        <w:rPr>
          <w:rFonts w:eastAsia="MS PGothic" w:cs="Tahoma" w:hint="eastAsia"/>
          <w:sz w:val="20"/>
          <w:szCs w:val="24"/>
          <w:lang w:val="ja-JP"/>
        </w:rPr>
        <w:t>を</w:t>
      </w:r>
      <w:r w:rsidRPr="00435C77">
        <w:rPr>
          <w:rFonts w:eastAsia="MS PGothic" w:cs="Tahoma"/>
          <w:sz w:val="20"/>
          <w:szCs w:val="24"/>
          <w:lang w:val="ja-JP"/>
        </w:rPr>
        <w:t>、クラスター</w:t>
      </w:r>
      <w:r w:rsidRPr="00435C77">
        <w:rPr>
          <w:rFonts w:eastAsia="MS PGothic" w:cs="Tahoma"/>
          <w:sz w:val="20"/>
          <w:szCs w:val="24"/>
          <w:lang w:val="ja-JP"/>
        </w:rPr>
        <w:t xml:space="preserve"> </w:t>
      </w:r>
      <w:r w:rsidR="00396341">
        <w:rPr>
          <w:rFonts w:eastAsia="MS PGothic" w:cs="Tahoma"/>
          <w:sz w:val="20"/>
          <w:szCs w:val="24"/>
          <w:lang w:val="ja-JP"/>
        </w:rPr>
        <w:t>ネットワークを構成するサーバー上</w:t>
      </w:r>
      <w:r w:rsidRPr="00435C77">
        <w:rPr>
          <w:rFonts w:eastAsia="MS PGothic" w:cs="Tahoma"/>
          <w:sz w:val="20"/>
          <w:szCs w:val="24"/>
          <w:lang w:val="ja-JP"/>
        </w:rPr>
        <w:t>、あるいは同じサーバー上のオペレーティング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システム環境のクラスター</w:t>
      </w:r>
      <w:r w:rsidRPr="00435C77">
        <w:rPr>
          <w:rFonts w:eastAsia="MS PGothic" w:cs="Tahoma"/>
          <w:sz w:val="20"/>
          <w:szCs w:val="24"/>
          <w:lang w:val="ja-JP"/>
        </w:rPr>
        <w:t xml:space="preserve"> </w:t>
      </w:r>
      <w:r w:rsidRPr="00435C77">
        <w:rPr>
          <w:rFonts w:eastAsia="MS PGothic" w:cs="Tahoma"/>
          <w:sz w:val="20"/>
          <w:szCs w:val="24"/>
          <w:lang w:val="ja-JP"/>
        </w:rPr>
        <w:t>ネットワークを構成するオペレーティング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システム環境で使用することはできません。</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付属の</w:t>
      </w:r>
      <w:r w:rsidRPr="00980277">
        <w:rPr>
          <w:rFonts w:eastAsia="MS PGothic" w:cs="Tahoma"/>
          <w:b/>
          <w:sz w:val="20"/>
          <w:szCs w:val="24"/>
          <w:lang w:val="ja-JP"/>
        </w:rPr>
        <w:t xml:space="preserve"> Microsoft </w:t>
      </w:r>
      <w:r w:rsidRPr="00980277">
        <w:rPr>
          <w:rFonts w:eastAsia="MS PGothic" w:cs="Tahoma"/>
          <w:b/>
          <w:sz w:val="20"/>
          <w:szCs w:val="24"/>
          <w:lang w:val="ja-JP"/>
        </w:rPr>
        <w:t xml:space="preserve">プログラム　　</w:t>
      </w:r>
      <w:r w:rsidRPr="00435C77">
        <w:rPr>
          <w:rFonts w:eastAsia="MS PGothic" w:cs="Tahoma"/>
          <w:sz w:val="20"/>
          <w:szCs w:val="24"/>
          <w:lang w:val="ja-JP"/>
        </w:rPr>
        <w:t>本ソフトウェアには、他の</w:t>
      </w:r>
      <w:r w:rsidRPr="00435C77">
        <w:rPr>
          <w:rFonts w:eastAsia="MS PGothic" w:cs="Tahoma"/>
          <w:sz w:val="20"/>
          <w:szCs w:val="24"/>
          <w:lang w:val="ja-JP"/>
        </w:rPr>
        <w:t xml:space="preserve"> Microsoft </w:t>
      </w:r>
      <w:r w:rsidRPr="00435C77">
        <w:rPr>
          <w:rFonts w:eastAsia="MS PGothic" w:cs="Tahoma"/>
          <w:sz w:val="20"/>
          <w:szCs w:val="24"/>
          <w:lang w:val="ja-JP"/>
        </w:rPr>
        <w:t>プログラムが含まれています。これらのプログラムの使用には、当該プログラムに付随するライセンス条項が適用されます。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 xml:space="preserve">Office Web </w:t>
      </w:r>
      <w:r w:rsidRPr="00980277">
        <w:rPr>
          <w:rFonts w:eastAsia="MS PGothic" w:cs="Tahoma"/>
          <w:b/>
          <w:sz w:val="20"/>
          <w:szCs w:val="24"/>
          <w:lang w:val="ja-JP"/>
        </w:rPr>
        <w:t xml:space="preserve">コンポーネント　　</w:t>
      </w:r>
      <w:r w:rsidRPr="00435C77">
        <w:rPr>
          <w:rFonts w:eastAsia="MS PGothic" w:cs="Tahoma"/>
          <w:sz w:val="20"/>
          <w:szCs w:val="24"/>
          <w:lang w:val="ja-JP"/>
        </w:rPr>
        <w:t>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p>
    <w:p w:rsidR="001A5438" w:rsidRPr="00980277" w:rsidRDefault="001A5438">
      <w:pPr>
        <w:pStyle w:val="Heading2"/>
        <w:spacing w:after="120"/>
        <w:rPr>
          <w:rFonts w:eastAsia="MS PGothic" w:cs="Tahoma"/>
          <w:sz w:val="20"/>
          <w:szCs w:val="24"/>
        </w:rPr>
      </w:pPr>
      <w:r w:rsidRPr="00980277">
        <w:rPr>
          <w:rFonts w:eastAsia="MS PGothic" w:cs="Tahoma"/>
          <w:b/>
          <w:sz w:val="20"/>
          <w:szCs w:val="24"/>
          <w:lang w:val="ja-JP"/>
        </w:rPr>
        <w:t xml:space="preserve">第三者に関する注意事項　　</w:t>
      </w:r>
      <w:r w:rsidRPr="00980277">
        <w:rPr>
          <w:rFonts w:eastAsia="MS PGothic" w:cs="Tahoma"/>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追加のライセンス条件および追加の使用権</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アクセス用のクライアント</w:t>
      </w:r>
      <w:r w:rsidRPr="00980277">
        <w:rPr>
          <w:rFonts w:eastAsia="MS PGothic" w:cs="Tahoma"/>
          <w:b/>
          <w:sz w:val="20"/>
          <w:szCs w:val="24"/>
          <w:lang w:val="ja-JP"/>
        </w:rPr>
        <w:t xml:space="preserve"> </w:t>
      </w:r>
      <w:r w:rsidRPr="00980277">
        <w:rPr>
          <w:rFonts w:eastAsia="MS PGothic" w:cs="Tahoma"/>
          <w:b/>
          <w:sz w:val="20"/>
          <w:szCs w:val="24"/>
          <w:lang w:val="ja-JP"/>
        </w:rPr>
        <w:t>アクセス</w:t>
      </w:r>
      <w:r w:rsidRPr="00980277">
        <w:rPr>
          <w:rFonts w:eastAsia="MS PGothic" w:cs="Tahoma"/>
          <w:b/>
          <w:sz w:val="20"/>
          <w:szCs w:val="24"/>
          <w:lang w:val="ja-JP"/>
        </w:rPr>
        <w:t xml:space="preserve"> </w:t>
      </w:r>
      <w:r w:rsidRPr="00980277">
        <w:rPr>
          <w:rFonts w:eastAsia="MS PGothic" w:cs="Tahoma"/>
          <w:b/>
          <w:sz w:val="20"/>
          <w:szCs w:val="24"/>
          <w:lang w:val="ja-JP"/>
        </w:rPr>
        <w:t>ライセンス</w:t>
      </w:r>
      <w:r w:rsidRPr="00980277">
        <w:rPr>
          <w:rFonts w:eastAsia="MS PGothic" w:cs="Tahoma"/>
          <w:b/>
          <w:sz w:val="20"/>
          <w:szCs w:val="24"/>
          <w:lang w:val="ja-JP"/>
        </w:rPr>
        <w:t xml:space="preserve"> (CAL) </w:t>
      </w:r>
      <w:r w:rsidRPr="00980277">
        <w:rPr>
          <w:rFonts w:eastAsia="MS PGothic" w:cs="Tahoma"/>
          <w:b/>
          <w:sz w:val="20"/>
          <w:szCs w:val="24"/>
          <w:lang w:val="ja-JP"/>
        </w:rPr>
        <w:t xml:space="preserve">は不要　　</w:t>
      </w:r>
      <w:r w:rsidRPr="00435C77">
        <w:rPr>
          <w:rFonts w:eastAsia="MS PGothic" w:cs="Tahoma"/>
          <w:sz w:val="20"/>
          <w:szCs w:val="24"/>
          <w:lang w:val="ja-JP"/>
        </w:rPr>
        <w:t>このコア</w:t>
      </w:r>
      <w:r w:rsidRPr="00435C77">
        <w:rPr>
          <w:rFonts w:eastAsia="MS PGothic" w:cs="Tahoma"/>
          <w:sz w:val="20"/>
          <w:szCs w:val="24"/>
          <w:lang w:val="ja-JP"/>
        </w:rPr>
        <w:t xml:space="preserve"> </w:t>
      </w:r>
      <w:r w:rsidRPr="00435C77">
        <w:rPr>
          <w:rFonts w:eastAsia="MS PGothic" w:cs="Tahoma"/>
          <w:sz w:val="20"/>
          <w:szCs w:val="24"/>
          <w:lang w:val="ja-JP"/>
        </w:rPr>
        <w:t>ライセンス</w:t>
      </w:r>
      <w:r w:rsidRPr="00435C77">
        <w:rPr>
          <w:rFonts w:eastAsia="MS PGothic" w:cs="Tahoma"/>
          <w:sz w:val="20"/>
          <w:szCs w:val="24"/>
          <w:lang w:val="ja-JP"/>
        </w:rPr>
        <w:t xml:space="preserve"> </w:t>
      </w:r>
      <w:r w:rsidRPr="00435C77">
        <w:rPr>
          <w:rFonts w:eastAsia="MS PGothic" w:cs="Tahoma"/>
          <w:sz w:val="20"/>
          <w:szCs w:val="24"/>
          <w:lang w:val="ja-JP"/>
        </w:rPr>
        <w:t>モデルでは、本サーバー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ソフトウェアのインスタンスにアクセスするユーザーまたはデバイスには</w:t>
      </w:r>
      <w:r w:rsidRPr="00435C77">
        <w:rPr>
          <w:rFonts w:eastAsia="MS PGothic" w:cs="Tahoma"/>
          <w:sz w:val="20"/>
          <w:szCs w:val="24"/>
          <w:lang w:val="ja-JP"/>
        </w:rPr>
        <w:t xml:space="preserve"> CAL </w:t>
      </w:r>
      <w:r w:rsidRPr="00435C77">
        <w:rPr>
          <w:rFonts w:eastAsia="MS PGothic" w:cs="Tahoma"/>
          <w:sz w:val="20"/>
          <w:szCs w:val="24"/>
          <w:lang w:val="ja-JP"/>
        </w:rPr>
        <w:t>は必要ありません。</w:t>
      </w:r>
    </w:p>
    <w:p w:rsidR="001A5438" w:rsidRPr="00435C77" w:rsidRDefault="001A5438">
      <w:pPr>
        <w:pStyle w:val="Heading2"/>
        <w:spacing w:after="120"/>
        <w:rPr>
          <w:rFonts w:eastAsia="MS PGothic" w:cs="Tahoma"/>
          <w:sz w:val="20"/>
          <w:szCs w:val="24"/>
        </w:rPr>
      </w:pPr>
      <w:r w:rsidRPr="00980277">
        <w:rPr>
          <w:rFonts w:eastAsia="MS PGothic" w:cs="Tahoma"/>
          <w:b/>
          <w:sz w:val="20"/>
          <w:szCs w:val="24"/>
          <w:lang w:val="ja-JP"/>
        </w:rPr>
        <w:t xml:space="preserve">ライセンスを取得したサーバー　　</w:t>
      </w:r>
      <w:r w:rsidRPr="00980277">
        <w:rPr>
          <w:rFonts w:eastAsia="MS PGothic" w:cs="Tahoma"/>
          <w:sz w:val="20"/>
          <w:szCs w:val="24"/>
          <w:lang w:val="ja-JP"/>
        </w:rPr>
        <w:t>お客様は、内部ネットワークのエンドポイント</w:t>
      </w:r>
      <w:r w:rsidRPr="00980277">
        <w:rPr>
          <w:rFonts w:eastAsia="MS PGothic" w:cs="Tahoma"/>
          <w:sz w:val="20"/>
          <w:szCs w:val="24"/>
          <w:lang w:val="ja-JP"/>
        </w:rPr>
        <w:t xml:space="preserve"> (</w:t>
      </w:r>
      <w:r w:rsidRPr="00980277">
        <w:rPr>
          <w:rFonts w:eastAsia="MS PGothic" w:cs="Tahoma"/>
          <w:sz w:val="20"/>
          <w:szCs w:val="24"/>
          <w:lang w:val="ja-JP"/>
        </w:rPr>
        <w:t>組織の境界</w:t>
      </w:r>
      <w:r w:rsidRPr="00980277">
        <w:rPr>
          <w:rFonts w:eastAsia="MS PGothic" w:cs="Tahoma"/>
          <w:sz w:val="20"/>
          <w:szCs w:val="24"/>
          <w:lang w:val="ja-JP"/>
        </w:rPr>
        <w:t xml:space="preserve">) </w:t>
      </w:r>
      <w:r w:rsidRPr="00980277">
        <w:rPr>
          <w:rFonts w:eastAsia="MS PGothic" w:cs="Tahoma"/>
          <w:sz w:val="20"/>
          <w:szCs w:val="24"/>
          <w:lang w:val="ja-JP"/>
        </w:rPr>
        <w:t>でのみライセンス取得済みサーバー上で本ソフトウェアのインスタンスを実行できます。実行すると、ビジネス</w:t>
      </w:r>
      <w:r w:rsidRPr="00980277">
        <w:rPr>
          <w:rFonts w:eastAsia="MS PGothic" w:cs="Tahoma"/>
          <w:sz w:val="20"/>
          <w:szCs w:val="24"/>
          <w:lang w:val="ja-JP"/>
        </w:rPr>
        <w:t xml:space="preserve"> </w:t>
      </w:r>
      <w:r w:rsidRPr="00980277">
        <w:rPr>
          <w:rFonts w:eastAsia="MS PGothic" w:cs="Tahoma"/>
          <w:sz w:val="20"/>
          <w:szCs w:val="24"/>
          <w:lang w:val="ja-JP"/>
        </w:rPr>
        <w:t>イベントまたは取引をそのエンドポイントで処理される業務と関連付けることができます。ラ</w:t>
      </w:r>
      <w:r w:rsidRPr="00435C77">
        <w:rPr>
          <w:rFonts w:eastAsia="MS PGothic" w:cs="Tahoma"/>
          <w:sz w:val="20"/>
          <w:szCs w:val="24"/>
          <w:lang w:val="ja-JP"/>
        </w:rPr>
        <w:t>イセンスを取得していないサーバーであっても、以下を行うことができます。</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「ハブ</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アンド</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スポーク」ネットワーク</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モデルのセントラル</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ノードとして動作すること</w:t>
      </w:r>
      <w:r w:rsidR="00420AF9">
        <w:rPr>
          <w:rFonts w:eastAsia="MS PGothic" w:cs="Tahoma" w:hint="eastAsia"/>
          <w:b w:val="0"/>
          <w:bCs w:val="0"/>
          <w:sz w:val="20"/>
          <w:szCs w:val="24"/>
          <w:lang w:val="ja-JP"/>
        </w:rPr>
        <w:t>。</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他のサーバーまたはデバイスを使用して企業規模の通信を一元化すること</w:t>
      </w:r>
      <w:r w:rsidR="00420AF9">
        <w:rPr>
          <w:rFonts w:eastAsia="MS PGothic" w:cs="Tahoma" w:hint="eastAsia"/>
          <w:b w:val="0"/>
          <w:bCs w:val="0"/>
          <w:sz w:val="20"/>
          <w:szCs w:val="24"/>
          <w:lang w:val="ja-JP"/>
        </w:rPr>
        <w:t>。</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以下の間の業務処理を自動化すること</w:t>
      </w:r>
      <w:r w:rsidR="00420AF9">
        <w:rPr>
          <w:rFonts w:eastAsia="MS PGothic" w:cs="Tahoma" w:hint="eastAsia"/>
          <w:b w:val="0"/>
          <w:bCs w:val="0"/>
          <w:sz w:val="20"/>
          <w:szCs w:val="24"/>
          <w:lang w:val="ja-JP"/>
        </w:rPr>
        <w:t>。</w:t>
      </w:r>
    </w:p>
    <w:p w:rsidR="001A5438" w:rsidRPr="00980277" w:rsidRDefault="001A5438">
      <w:pPr>
        <w:pStyle w:val="Heading5"/>
        <w:numPr>
          <w:ilvl w:val="4"/>
          <w:numId w:val="37"/>
        </w:numPr>
        <w:tabs>
          <w:tab w:val="clear" w:pos="1792"/>
          <w:tab w:val="clear" w:pos="2155"/>
          <w:tab w:val="num" w:pos="1440"/>
        </w:tabs>
        <w:spacing w:after="120"/>
        <w:ind w:left="1440"/>
        <w:rPr>
          <w:rFonts w:eastAsia="MS PGothic" w:cs="Tahoma"/>
          <w:b w:val="0"/>
          <w:bCs w:val="0"/>
          <w:sz w:val="20"/>
          <w:szCs w:val="24"/>
        </w:rPr>
      </w:pPr>
      <w:r w:rsidRPr="00980277">
        <w:rPr>
          <w:rFonts w:eastAsia="MS PGothic" w:cs="Tahoma"/>
          <w:b w:val="0"/>
          <w:bCs w:val="0"/>
          <w:sz w:val="20"/>
          <w:szCs w:val="24"/>
          <w:lang w:val="ja-JP"/>
        </w:rPr>
        <w:t>部門、</w:t>
      </w:r>
    </w:p>
    <w:p w:rsidR="001A5438" w:rsidRPr="00980277" w:rsidRDefault="001A5438">
      <w:pPr>
        <w:pStyle w:val="Heading5"/>
        <w:numPr>
          <w:ilvl w:val="4"/>
          <w:numId w:val="37"/>
        </w:numPr>
        <w:tabs>
          <w:tab w:val="clear" w:pos="1792"/>
          <w:tab w:val="clear" w:pos="2155"/>
          <w:tab w:val="num" w:pos="1440"/>
        </w:tabs>
        <w:spacing w:after="120"/>
        <w:ind w:left="1440"/>
        <w:rPr>
          <w:rFonts w:eastAsia="MS PGothic" w:cs="Tahoma"/>
          <w:b w:val="0"/>
          <w:bCs w:val="0"/>
          <w:sz w:val="20"/>
          <w:szCs w:val="24"/>
        </w:rPr>
      </w:pPr>
      <w:r w:rsidRPr="00980277">
        <w:rPr>
          <w:rFonts w:eastAsia="MS PGothic" w:cs="Tahoma"/>
          <w:b w:val="0"/>
          <w:bCs w:val="0"/>
          <w:sz w:val="20"/>
          <w:szCs w:val="24"/>
          <w:lang w:val="ja-JP"/>
        </w:rPr>
        <w:t>事業体、または</w:t>
      </w:r>
    </w:p>
    <w:p w:rsidR="001A5438" w:rsidRPr="00980277" w:rsidRDefault="001A5438">
      <w:pPr>
        <w:pStyle w:val="Heading5"/>
        <w:numPr>
          <w:ilvl w:val="4"/>
          <w:numId w:val="37"/>
        </w:numPr>
        <w:tabs>
          <w:tab w:val="clear" w:pos="1792"/>
          <w:tab w:val="clear" w:pos="2155"/>
          <w:tab w:val="num" w:pos="1440"/>
        </w:tabs>
        <w:spacing w:after="120"/>
        <w:ind w:left="1440"/>
        <w:rPr>
          <w:rFonts w:eastAsia="MS PGothic" w:cs="Tahoma"/>
          <w:b w:val="0"/>
          <w:bCs w:val="0"/>
          <w:sz w:val="20"/>
          <w:szCs w:val="24"/>
        </w:rPr>
      </w:pPr>
      <w:r w:rsidRPr="00980277">
        <w:rPr>
          <w:rFonts w:eastAsia="MS PGothic" w:cs="Tahoma"/>
          <w:b w:val="0"/>
          <w:bCs w:val="0"/>
          <w:sz w:val="20"/>
          <w:szCs w:val="24"/>
          <w:lang w:val="ja-JP"/>
        </w:rPr>
        <w:t>支店</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 xml:space="preserve">最大数のインスタンス　　</w:t>
      </w:r>
      <w:r w:rsidRPr="00435C77">
        <w:rPr>
          <w:rFonts w:eastAsia="MS PGothic" w:cs="Tahoma"/>
          <w:sz w:val="20"/>
          <w:szCs w:val="24"/>
          <w:lang w:val="ja-JP"/>
        </w:rPr>
        <w:t>本ソフトウェアまたはお客様のハードウェアにより、サーバー上の物理または仮想</w:t>
      </w:r>
      <w:r w:rsidRPr="00435C77">
        <w:rPr>
          <w:rFonts w:eastAsia="MS PGothic" w:cs="Tahoma"/>
          <w:sz w:val="20"/>
          <w:szCs w:val="24"/>
          <w:lang w:val="ja-JP"/>
        </w:rPr>
        <w:t xml:space="preserve"> OSE </w:t>
      </w:r>
      <w:r w:rsidRPr="00435C77">
        <w:rPr>
          <w:rFonts w:eastAsia="MS PGothic" w:cs="Tahoma"/>
          <w:sz w:val="20"/>
          <w:szCs w:val="24"/>
          <w:lang w:val="ja-JP"/>
        </w:rPr>
        <w:t>で実行することができる本サーバー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ソフトウェアのインスタンスの数が制限される場合があります。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マルチプレキシング</w:t>
      </w:r>
      <w:r w:rsidRPr="00980277">
        <w:rPr>
          <w:rFonts w:eastAsia="MS PGothic" w:cs="Tahoma"/>
          <w:b/>
          <w:sz w:val="20"/>
          <w:szCs w:val="24"/>
          <w:lang w:val="ja-JP"/>
        </w:rPr>
        <w:t xml:space="preserve"> (</w:t>
      </w:r>
      <w:r w:rsidRPr="00980277">
        <w:rPr>
          <w:rFonts w:eastAsia="MS PGothic" w:cs="Tahoma"/>
          <w:b/>
          <w:sz w:val="20"/>
          <w:szCs w:val="24"/>
          <w:lang w:val="ja-JP"/>
        </w:rPr>
        <w:t>多重化</w:t>
      </w:r>
      <w:r w:rsidRPr="00980277">
        <w:rPr>
          <w:rFonts w:eastAsia="MS PGothic" w:cs="Tahoma"/>
          <w:b/>
          <w:sz w:val="20"/>
          <w:szCs w:val="24"/>
          <w:lang w:val="ja-JP"/>
        </w:rPr>
        <w:t>)</w:t>
      </w:r>
      <w:r w:rsidRPr="00980277">
        <w:rPr>
          <w:rFonts w:eastAsia="MS PGothic" w:cs="Tahoma"/>
          <w:b/>
          <w:sz w:val="20"/>
          <w:szCs w:val="24"/>
          <w:lang w:val="ja-JP"/>
        </w:rPr>
        <w:t xml:space="preserve">　　</w:t>
      </w:r>
      <w:r w:rsidRPr="00435C77">
        <w:rPr>
          <w:rFonts w:eastAsia="MS PGothic" w:cs="Tahoma"/>
          <w:sz w:val="20"/>
          <w:szCs w:val="24"/>
          <w:lang w:val="ja-JP"/>
        </w:rPr>
        <w:t>次の目的で使用するハードウェアまたはソフトウェア</w:t>
      </w:r>
      <w:r w:rsidRPr="00435C77">
        <w:rPr>
          <w:rFonts w:eastAsia="MS PGothic" w:cs="Tahoma"/>
          <w:sz w:val="20"/>
          <w:szCs w:val="24"/>
          <w:lang w:val="ja-JP"/>
        </w:rPr>
        <w:t xml:space="preserve"> (</w:t>
      </w:r>
      <w:r w:rsidRPr="00435C77">
        <w:rPr>
          <w:rFonts w:eastAsia="MS PGothic" w:cs="Tahoma"/>
          <w:sz w:val="20"/>
          <w:szCs w:val="24"/>
          <w:lang w:val="ja-JP"/>
        </w:rPr>
        <w:t>「マルチプレキシング」または「プーリング」と呼ばれることがあります</w:t>
      </w:r>
      <w:r w:rsidRPr="00435C77">
        <w:rPr>
          <w:rFonts w:eastAsia="MS PGothic" w:cs="Tahoma"/>
          <w:sz w:val="20"/>
          <w:szCs w:val="24"/>
          <w:lang w:val="ja-JP"/>
        </w:rPr>
        <w:t xml:space="preserve">) </w:t>
      </w:r>
      <w:r w:rsidRPr="00435C77">
        <w:rPr>
          <w:rFonts w:eastAsia="MS PGothic" w:cs="Tahoma"/>
          <w:sz w:val="20"/>
          <w:szCs w:val="24"/>
          <w:lang w:val="ja-JP"/>
        </w:rPr>
        <w:t>を使用した場合であっても、必要なライセンス</w:t>
      </w:r>
      <w:r w:rsidRPr="00435C77">
        <w:rPr>
          <w:rFonts w:eastAsia="MS PGothic" w:cs="Tahoma"/>
          <w:sz w:val="20"/>
          <w:szCs w:val="24"/>
          <w:lang w:val="ja-JP"/>
        </w:rPr>
        <w:t xml:space="preserve"> (</w:t>
      </w:r>
      <w:r w:rsidRPr="00435C77">
        <w:rPr>
          <w:rFonts w:eastAsia="MS PGothic" w:cs="Tahoma"/>
          <w:sz w:val="20"/>
          <w:szCs w:val="24"/>
          <w:lang w:val="ja-JP"/>
        </w:rPr>
        <w:t>種類を問いません</w:t>
      </w:r>
      <w:r w:rsidRPr="00435C77">
        <w:rPr>
          <w:rFonts w:eastAsia="MS PGothic" w:cs="Tahoma"/>
          <w:sz w:val="20"/>
          <w:szCs w:val="24"/>
          <w:lang w:val="ja-JP"/>
        </w:rPr>
        <w:t xml:space="preserve">) </w:t>
      </w:r>
      <w:r w:rsidRPr="00435C77">
        <w:rPr>
          <w:rFonts w:eastAsia="MS PGothic" w:cs="Tahoma"/>
          <w:sz w:val="20"/>
          <w:szCs w:val="24"/>
          <w:lang w:val="ja-JP"/>
        </w:rPr>
        <w:t>の数が減じられることはありません。</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接続数をプールする。</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情報の経路を変更する。</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ソフトウェアに直接アクセスする、またはソフトウェアを直接使用するデバイスやユーザーの数を減じる。</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サーバー</w:t>
      </w:r>
      <w:r w:rsidRPr="00980277">
        <w:rPr>
          <w:rFonts w:eastAsia="MS PGothic" w:cs="Tahoma"/>
          <w:b/>
          <w:sz w:val="20"/>
          <w:szCs w:val="24"/>
          <w:lang w:val="ja-JP"/>
        </w:rPr>
        <w:t xml:space="preserve"> </w:t>
      </w:r>
      <w:r w:rsidRPr="00980277">
        <w:rPr>
          <w:rFonts w:eastAsia="MS PGothic" w:cs="Tahoma"/>
          <w:b/>
          <w:sz w:val="20"/>
          <w:szCs w:val="24"/>
          <w:lang w:val="ja-JP"/>
        </w:rPr>
        <w:t xml:space="preserve">ソフトウェアの分離の禁止　　</w:t>
      </w:r>
      <w:r w:rsidRPr="00435C77">
        <w:rPr>
          <w:rFonts w:eastAsia="MS PGothic" w:cs="Tahoma"/>
          <w:sz w:val="20"/>
          <w:szCs w:val="24"/>
          <w:lang w:val="ja-JP"/>
        </w:rPr>
        <w:t>明示的に許可されている場合を除き、お客様は、</w:t>
      </w:r>
      <w:r w:rsidRPr="00435C77">
        <w:rPr>
          <w:rFonts w:eastAsia="MS PGothic" w:cs="Tahoma"/>
          <w:sz w:val="20"/>
          <w:szCs w:val="24"/>
          <w:lang w:val="ja-JP"/>
        </w:rPr>
        <w:t xml:space="preserve">1 </w:t>
      </w:r>
      <w:r w:rsidRPr="00435C77">
        <w:rPr>
          <w:rFonts w:eastAsia="MS PGothic" w:cs="Tahoma"/>
          <w:sz w:val="20"/>
          <w:szCs w:val="24"/>
          <w:lang w:val="ja-JP"/>
        </w:rPr>
        <w:t>つのライセンスに基づいてサーバー</w:t>
      </w:r>
      <w:r w:rsidRPr="00435C77">
        <w:rPr>
          <w:rFonts w:eastAsia="MS PGothic" w:cs="Tahoma"/>
          <w:sz w:val="20"/>
          <w:szCs w:val="24"/>
          <w:lang w:val="ja-JP"/>
        </w:rPr>
        <w:t xml:space="preserve"> </w:t>
      </w:r>
      <w:r w:rsidRPr="00435C77">
        <w:rPr>
          <w:rFonts w:eastAsia="MS PGothic" w:cs="Tahoma"/>
          <w:sz w:val="20"/>
          <w:szCs w:val="24"/>
          <w:lang w:val="ja-JP"/>
        </w:rPr>
        <w:t>ソフトウェアを分離して複数のオペレーティング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システム環境で実行することはできません。この制限は、それらのオペレーティング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システム環境が同一の物理ハードウェア</w:t>
      </w:r>
      <w:r w:rsidRPr="00435C77">
        <w:rPr>
          <w:rFonts w:eastAsia="MS PGothic" w:cs="Tahoma"/>
          <w:sz w:val="20"/>
          <w:szCs w:val="24"/>
          <w:lang w:val="ja-JP"/>
        </w:rPr>
        <w:t xml:space="preserve"> </w:t>
      </w:r>
      <w:r w:rsidRPr="00435C77">
        <w:rPr>
          <w:rFonts w:eastAsia="MS PGothic" w:cs="Tahoma"/>
          <w:sz w:val="20"/>
          <w:szCs w:val="24"/>
          <w:lang w:val="ja-JP"/>
        </w:rPr>
        <w:t>システム上に存在する場合でも適用されます。</w:t>
      </w:r>
    </w:p>
    <w:p w:rsidR="001A5438" w:rsidRPr="00435C77" w:rsidRDefault="001A5438">
      <w:pPr>
        <w:pStyle w:val="Heading2"/>
        <w:spacing w:after="120"/>
        <w:rPr>
          <w:rFonts w:eastAsia="MS PGothic" w:cs="Tahoma"/>
          <w:b/>
          <w:szCs w:val="24"/>
        </w:rPr>
      </w:pPr>
      <w:r w:rsidRPr="00980277">
        <w:rPr>
          <w:rFonts w:eastAsia="MS PGothic" w:cs="Tahoma"/>
          <w:b/>
          <w:sz w:val="20"/>
          <w:szCs w:val="24"/>
        </w:rPr>
        <w:t xml:space="preserve">System Center Operations Manager </w:t>
      </w:r>
      <w:r w:rsidRPr="00980277">
        <w:rPr>
          <w:rFonts w:eastAsia="MS PGothic" w:cs="Tahoma"/>
          <w:b/>
          <w:sz w:val="20"/>
          <w:szCs w:val="24"/>
          <w:lang w:val="ja-JP"/>
        </w:rPr>
        <w:t xml:space="preserve">管理パック　　</w:t>
      </w:r>
      <w:r w:rsidRPr="00435C77">
        <w:rPr>
          <w:rFonts w:eastAsia="MS PGothic" w:cs="Tahoma"/>
          <w:sz w:val="20"/>
          <w:szCs w:val="24"/>
          <w:lang w:val="ja-JP"/>
        </w:rPr>
        <w:t>本サーバー</w:t>
      </w:r>
      <w:r w:rsidRPr="00DD3034">
        <w:rPr>
          <w:rFonts w:eastAsia="MS PGothic" w:cs="Tahoma"/>
          <w:sz w:val="20"/>
          <w:szCs w:val="24"/>
        </w:rPr>
        <w:t xml:space="preserve"> </w:t>
      </w:r>
      <w:r w:rsidRPr="00435C77">
        <w:rPr>
          <w:rFonts w:eastAsia="MS PGothic" w:cs="Tahoma"/>
          <w:sz w:val="20"/>
          <w:szCs w:val="24"/>
          <w:lang w:val="ja-JP"/>
        </w:rPr>
        <w:t>ソフトウェアには</w:t>
      </w:r>
      <w:r w:rsidRPr="00DD3034">
        <w:rPr>
          <w:rFonts w:eastAsia="MS PGothic" w:cs="Tahoma"/>
          <w:sz w:val="20"/>
          <w:szCs w:val="24"/>
        </w:rPr>
        <w:t xml:space="preserve"> System Center Operations Manager (</w:t>
      </w:r>
      <w:r w:rsidRPr="00435C77">
        <w:rPr>
          <w:rFonts w:eastAsia="MS PGothic" w:cs="Tahoma"/>
          <w:sz w:val="20"/>
          <w:szCs w:val="24"/>
          <w:lang w:val="ja-JP"/>
        </w:rPr>
        <w:t>以下「</w:t>
      </w:r>
      <w:r w:rsidRPr="00DD3034">
        <w:rPr>
          <w:rFonts w:eastAsia="MS PGothic" w:cs="Tahoma"/>
          <w:sz w:val="20"/>
          <w:szCs w:val="24"/>
        </w:rPr>
        <w:t>OM</w:t>
      </w:r>
      <w:r w:rsidRPr="00435C77">
        <w:rPr>
          <w:rFonts w:eastAsia="MS PGothic" w:cs="Tahoma"/>
          <w:sz w:val="20"/>
          <w:szCs w:val="24"/>
          <w:lang w:val="ja-JP"/>
        </w:rPr>
        <w:t>」といいます</w:t>
      </w:r>
      <w:r w:rsidRPr="00DD3034">
        <w:rPr>
          <w:rFonts w:eastAsia="MS PGothic" w:cs="Tahoma"/>
          <w:sz w:val="20"/>
          <w:szCs w:val="24"/>
        </w:rPr>
        <w:t xml:space="preserve">) </w:t>
      </w:r>
      <w:r w:rsidRPr="00435C77">
        <w:rPr>
          <w:rFonts w:eastAsia="MS PGothic" w:cs="Tahoma"/>
          <w:sz w:val="20"/>
          <w:szCs w:val="24"/>
          <w:lang w:val="ja-JP"/>
        </w:rPr>
        <w:t>管理パックが含まれることがあります。当該データは</w:t>
      </w:r>
      <w:r w:rsidRPr="00435C77">
        <w:rPr>
          <w:rFonts w:eastAsia="MS PGothic" w:cs="Tahoma"/>
          <w:sz w:val="20"/>
          <w:szCs w:val="24"/>
          <w:lang w:val="ja-JP"/>
        </w:rPr>
        <w:t xml:space="preserve"> OM </w:t>
      </w:r>
      <w:r w:rsidRPr="00435C77">
        <w:rPr>
          <w:rFonts w:eastAsia="MS PGothic" w:cs="Tahoma"/>
          <w:sz w:val="20"/>
          <w:szCs w:val="24"/>
          <w:lang w:val="ja-JP"/>
        </w:rPr>
        <w:t>の一部です。かかる</w:t>
      </w:r>
      <w:r w:rsidRPr="00435C77">
        <w:rPr>
          <w:rFonts w:eastAsia="MS PGothic" w:cs="Tahoma"/>
          <w:sz w:val="20"/>
          <w:szCs w:val="24"/>
          <w:lang w:val="ja-JP"/>
        </w:rPr>
        <w:t xml:space="preserve"> OM </w:t>
      </w:r>
      <w:r w:rsidRPr="00435C77">
        <w:rPr>
          <w:rFonts w:eastAsia="MS PGothic" w:cs="Tahoma"/>
          <w:sz w:val="20"/>
          <w:szCs w:val="24"/>
          <w:lang w:val="ja-JP"/>
        </w:rPr>
        <w:t>管理パックの使用には</w:t>
      </w:r>
      <w:r w:rsidRPr="00435C77">
        <w:rPr>
          <w:rFonts w:eastAsia="MS PGothic" w:cs="Tahoma"/>
          <w:sz w:val="20"/>
          <w:szCs w:val="24"/>
          <w:lang w:val="ja-JP"/>
        </w:rPr>
        <w:t xml:space="preserve"> OM </w:t>
      </w:r>
      <w:r w:rsidRPr="00435C77">
        <w:rPr>
          <w:rFonts w:eastAsia="MS PGothic" w:cs="Tahoma"/>
          <w:sz w:val="20"/>
          <w:szCs w:val="24"/>
          <w:lang w:val="ja-JP"/>
        </w:rPr>
        <w:t>の使用条件が適用されます</w:t>
      </w:r>
      <w:r w:rsidR="00980277">
        <w:rPr>
          <w:rFonts w:eastAsia="MS PGothic" w:cs="Tahoma"/>
          <w:sz w:val="20"/>
          <w:szCs w:val="24"/>
          <w:lang w:val="ja-JP"/>
        </w:rPr>
        <w:t>。</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 xml:space="preserve">再頒布可能コード　　</w:t>
      </w:r>
      <w:r w:rsidRPr="00435C77">
        <w:rPr>
          <w:rFonts w:eastAsia="MS PGothic" w:cs="Tahoma"/>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1A5438" w:rsidRPr="00980277" w:rsidRDefault="001A5438">
      <w:pPr>
        <w:pStyle w:val="Heading3Bold"/>
        <w:numPr>
          <w:ilvl w:val="2"/>
          <w:numId w:val="39"/>
        </w:numPr>
        <w:spacing w:after="120"/>
        <w:rPr>
          <w:rFonts w:eastAsia="MS PGothic" w:cs="Tahoma"/>
          <w:b w:val="0"/>
          <w:sz w:val="20"/>
          <w:szCs w:val="24"/>
        </w:rPr>
      </w:pPr>
      <w:r w:rsidRPr="00435C77">
        <w:rPr>
          <w:rFonts w:eastAsia="MS PGothic" w:cs="Tahoma"/>
          <w:sz w:val="20"/>
          <w:szCs w:val="24"/>
          <w:lang w:val="ja-JP"/>
        </w:rPr>
        <w:t xml:space="preserve">使用および再頒布の権利　　</w:t>
      </w:r>
      <w:r w:rsidRPr="00980277">
        <w:rPr>
          <w:rFonts w:eastAsia="MS PGothic" w:cs="Tahoma"/>
          <w:b w:val="0"/>
          <w:sz w:val="20"/>
          <w:szCs w:val="24"/>
          <w:lang w:val="ja-JP"/>
        </w:rPr>
        <w:t>以下に記載するコードおよびテキスト</w:t>
      </w:r>
      <w:r w:rsidRPr="00980277">
        <w:rPr>
          <w:rFonts w:eastAsia="MS PGothic" w:cs="Tahoma"/>
          <w:b w:val="0"/>
          <w:sz w:val="20"/>
          <w:szCs w:val="24"/>
          <w:lang w:val="ja-JP"/>
        </w:rPr>
        <w:t xml:space="preserve"> </w:t>
      </w:r>
      <w:r w:rsidRPr="00980277">
        <w:rPr>
          <w:rFonts w:eastAsia="MS PGothic" w:cs="Tahoma"/>
          <w:b w:val="0"/>
          <w:sz w:val="20"/>
          <w:szCs w:val="24"/>
          <w:lang w:val="ja-JP"/>
        </w:rPr>
        <w:t>ファイルを「再頒布可能コード」と定義します。</w:t>
      </w:r>
    </w:p>
    <w:p w:rsidR="001A5438" w:rsidRPr="00980277" w:rsidRDefault="001A5438">
      <w:pPr>
        <w:pStyle w:val="Bullet4"/>
        <w:spacing w:after="120"/>
        <w:rPr>
          <w:rFonts w:eastAsia="MS PGothic"/>
          <w:bCs w:val="0"/>
          <w:sz w:val="20"/>
          <w:szCs w:val="24"/>
        </w:rPr>
      </w:pPr>
      <w:r w:rsidRPr="00980277">
        <w:rPr>
          <w:rFonts w:eastAsia="MS PGothic"/>
          <w:bCs w:val="0"/>
          <w:sz w:val="20"/>
          <w:szCs w:val="24"/>
          <w:u w:val="single"/>
          <w:lang w:val="ja-JP"/>
        </w:rPr>
        <w:t>サンプル</w:t>
      </w:r>
      <w:r w:rsidRPr="00980277">
        <w:rPr>
          <w:rFonts w:eastAsia="MS PGothic"/>
          <w:bCs w:val="0"/>
          <w:sz w:val="20"/>
          <w:szCs w:val="24"/>
          <w:u w:val="single"/>
          <w:lang w:val="ja-JP"/>
        </w:rPr>
        <w:t xml:space="preserve"> </w:t>
      </w:r>
      <w:r w:rsidRPr="00980277">
        <w:rPr>
          <w:rFonts w:eastAsia="MS PGothic"/>
          <w:bCs w:val="0"/>
          <w:sz w:val="20"/>
          <w:szCs w:val="24"/>
          <w:u w:val="single"/>
          <w:lang w:val="ja-JP"/>
        </w:rPr>
        <w:t>コード</w:t>
      </w:r>
      <w:r w:rsidRPr="00980277">
        <w:rPr>
          <w:rFonts w:eastAsia="MS PGothic"/>
          <w:bCs w:val="0"/>
          <w:sz w:val="20"/>
          <w:szCs w:val="24"/>
          <w:lang w:val="ja-JP"/>
        </w:rPr>
        <w:t xml:space="preserve">　　お客様は、「</w:t>
      </w:r>
      <w:r w:rsidRPr="00980277">
        <w:rPr>
          <w:rFonts w:eastAsia="MS PGothic"/>
          <w:bCs w:val="0"/>
          <w:sz w:val="20"/>
          <w:szCs w:val="24"/>
          <w:lang w:val="ja-JP"/>
        </w:rPr>
        <w:t>sample</w:t>
      </w:r>
      <w:r w:rsidRPr="00980277">
        <w:rPr>
          <w:rFonts w:eastAsia="MS PGothic"/>
          <w:bCs w:val="0"/>
          <w:sz w:val="20"/>
          <w:szCs w:val="24"/>
          <w:lang w:val="ja-JP"/>
        </w:rPr>
        <w:t>」の表示のあるコードのソース</w:t>
      </w:r>
      <w:r w:rsidRPr="00980277">
        <w:rPr>
          <w:rFonts w:eastAsia="MS PGothic"/>
          <w:bCs w:val="0"/>
          <w:sz w:val="20"/>
          <w:szCs w:val="24"/>
          <w:lang w:val="ja-JP"/>
        </w:rPr>
        <w:t xml:space="preserve"> </w:t>
      </w:r>
      <w:r w:rsidRPr="00980277">
        <w:rPr>
          <w:rFonts w:eastAsia="MS PGothic"/>
          <w:bCs w:val="0"/>
          <w:sz w:val="20"/>
          <w:szCs w:val="24"/>
          <w:lang w:val="ja-JP"/>
        </w:rPr>
        <w:t>コードおよびオブジェクト</w:t>
      </w:r>
      <w:r w:rsidRPr="00980277">
        <w:rPr>
          <w:rFonts w:eastAsia="MS PGothic"/>
          <w:bCs w:val="0"/>
          <w:sz w:val="20"/>
          <w:szCs w:val="24"/>
          <w:lang w:val="ja-JP"/>
        </w:rPr>
        <w:t xml:space="preserve"> </w:t>
      </w:r>
      <w:r w:rsidRPr="00980277">
        <w:rPr>
          <w:rFonts w:eastAsia="MS PGothic"/>
          <w:bCs w:val="0"/>
          <w:sz w:val="20"/>
          <w:szCs w:val="24"/>
          <w:lang w:val="ja-JP"/>
        </w:rPr>
        <w:t>コードを改変、複製、および頒布することができます。</w:t>
      </w:r>
    </w:p>
    <w:p w:rsidR="001A5438" w:rsidRPr="00980277" w:rsidRDefault="001A5438">
      <w:pPr>
        <w:pStyle w:val="Bullet4"/>
        <w:spacing w:after="120"/>
        <w:rPr>
          <w:rFonts w:eastAsia="MS PGothic"/>
          <w:bCs w:val="0"/>
          <w:sz w:val="20"/>
          <w:szCs w:val="24"/>
        </w:rPr>
      </w:pPr>
      <w:r w:rsidRPr="00980277">
        <w:rPr>
          <w:rFonts w:eastAsia="MS PGothic"/>
          <w:bCs w:val="0"/>
          <w:sz w:val="20"/>
          <w:szCs w:val="24"/>
          <w:u w:val="single"/>
          <w:lang w:val="ja-JP"/>
        </w:rPr>
        <w:t>第三者による再頒布</w:t>
      </w:r>
      <w:r w:rsidRPr="00980277">
        <w:rPr>
          <w:rFonts w:eastAsia="MS PGothic"/>
          <w:bCs w:val="0"/>
          <w:sz w:val="20"/>
          <w:szCs w:val="24"/>
          <w:lang w:val="ja-JP"/>
        </w:rPr>
        <w:t xml:space="preserve">　　お客様は、お客様のプログラムの頒布者に対して、そのプログラムの一部として再頒布可能コードの複製および頒布を許可することができます。</w:t>
      </w:r>
    </w:p>
    <w:p w:rsidR="001A5438" w:rsidRPr="00435C77" w:rsidRDefault="001A5438">
      <w:pPr>
        <w:pStyle w:val="Heading3"/>
        <w:numPr>
          <w:ilvl w:val="2"/>
          <w:numId w:val="16"/>
        </w:numPr>
        <w:spacing w:after="120"/>
        <w:rPr>
          <w:rFonts w:eastAsia="MS PGothic" w:cs="Tahoma"/>
          <w:b w:val="0"/>
          <w:bCs w:val="0"/>
          <w:sz w:val="20"/>
          <w:szCs w:val="24"/>
        </w:rPr>
      </w:pPr>
      <w:r w:rsidRPr="00435C77">
        <w:rPr>
          <w:rFonts w:eastAsia="MS PGothic" w:cs="Tahoma"/>
          <w:bCs w:val="0"/>
          <w:sz w:val="20"/>
          <w:szCs w:val="24"/>
          <w:lang w:val="ja-JP"/>
        </w:rPr>
        <w:t>再頒布の条件　　お客様は、お客様が頒布するあらゆる再頒布可能コードについて以下の条件に従わなければなりません。</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お客様のプログラムにおいて再頒布可能コードに重要かつ主要な機能を追加すること。</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頒布者および外部のエンド</w:t>
      </w:r>
      <w:r w:rsidRPr="00980277">
        <w:rPr>
          <w:rFonts w:eastAsia="MS PGothic"/>
          <w:bCs w:val="0"/>
          <w:sz w:val="20"/>
          <w:szCs w:val="24"/>
          <w:lang w:val="ja-JP"/>
        </w:rPr>
        <w:t xml:space="preserve"> </w:t>
      </w:r>
      <w:r w:rsidRPr="00980277">
        <w:rPr>
          <w:rFonts w:eastAsia="MS PGothic"/>
          <w:bCs w:val="0"/>
          <w:sz w:val="20"/>
          <w:szCs w:val="24"/>
          <w:lang w:val="ja-JP"/>
        </w:rPr>
        <w:t>ユーザーに、本契約と同等以上に再頒布可能コードを保護する条項に同意するよう要求すること</w:t>
      </w:r>
      <w:r w:rsidR="00420AF9">
        <w:rPr>
          <w:rFonts w:eastAsia="MS PGothic" w:hint="eastAsia"/>
          <w:bCs w:val="0"/>
          <w:sz w:val="20"/>
          <w:szCs w:val="24"/>
          <w:lang w:val="ja-JP"/>
        </w:rPr>
        <w:t>。</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お客様のプログラムに、お客様自身の有効な著作権表示を付すること。</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お客様のプログラムの頒布または使用に関する請求</w:t>
      </w:r>
      <w:r w:rsidRPr="00980277">
        <w:rPr>
          <w:rFonts w:eastAsia="MS PGothic"/>
          <w:bCs w:val="0"/>
          <w:sz w:val="20"/>
          <w:szCs w:val="24"/>
          <w:lang w:val="ja-JP"/>
        </w:rPr>
        <w:t xml:space="preserve"> (</w:t>
      </w:r>
      <w:r w:rsidRPr="00980277">
        <w:rPr>
          <w:rFonts w:eastAsia="MS PGothic"/>
          <w:bCs w:val="0"/>
          <w:sz w:val="20"/>
          <w:szCs w:val="24"/>
          <w:lang w:val="ja-JP"/>
        </w:rPr>
        <w:t>弁護士費用を含みます</w:t>
      </w:r>
      <w:r w:rsidRPr="00980277">
        <w:rPr>
          <w:rFonts w:eastAsia="MS PGothic"/>
          <w:bCs w:val="0"/>
          <w:sz w:val="20"/>
          <w:szCs w:val="24"/>
          <w:lang w:val="ja-JP"/>
        </w:rPr>
        <w:t xml:space="preserve">) </w:t>
      </w:r>
      <w:r w:rsidRPr="00980277">
        <w:rPr>
          <w:rFonts w:eastAsia="MS PGothic"/>
          <w:bCs w:val="0"/>
          <w:sz w:val="20"/>
          <w:szCs w:val="24"/>
          <w:lang w:val="ja-JP"/>
        </w:rPr>
        <w:t>について、許諾者およびマイクロソフトを免責、防御および補償すること</w:t>
      </w:r>
      <w:r w:rsidR="00420AF9">
        <w:rPr>
          <w:rFonts w:eastAsia="MS PGothic" w:hint="eastAsia"/>
          <w:bCs w:val="0"/>
          <w:sz w:val="20"/>
          <w:szCs w:val="24"/>
          <w:lang w:val="ja-JP"/>
        </w:rPr>
        <w:t>。</w:t>
      </w:r>
    </w:p>
    <w:p w:rsidR="001A5438" w:rsidRPr="00435C77" w:rsidRDefault="001A5438">
      <w:pPr>
        <w:pStyle w:val="Heading3"/>
        <w:spacing w:after="120"/>
        <w:rPr>
          <w:rFonts w:eastAsia="MS PGothic" w:cs="Tahoma"/>
          <w:b w:val="0"/>
          <w:bCs w:val="0"/>
          <w:sz w:val="20"/>
          <w:szCs w:val="24"/>
        </w:rPr>
      </w:pPr>
      <w:r w:rsidRPr="00435C77">
        <w:rPr>
          <w:rFonts w:eastAsia="MS PGothic" w:cs="Tahoma"/>
          <w:bCs w:val="0"/>
          <w:sz w:val="20"/>
          <w:szCs w:val="24"/>
          <w:lang w:val="ja-JP"/>
        </w:rPr>
        <w:t xml:space="preserve">再頒布の制限　　</w:t>
      </w:r>
      <w:r w:rsidR="00396341">
        <w:rPr>
          <w:rFonts w:eastAsia="MS PGothic" w:cs="Tahoma" w:hint="eastAsia"/>
          <w:bCs w:val="0"/>
          <w:sz w:val="20"/>
          <w:szCs w:val="24"/>
          <w:lang w:val="ja-JP"/>
        </w:rPr>
        <w:t>お客様は、</w:t>
      </w:r>
      <w:r w:rsidRPr="00435C77">
        <w:rPr>
          <w:rFonts w:eastAsia="MS PGothic" w:cs="Tahoma"/>
          <w:bCs w:val="0"/>
          <w:sz w:val="20"/>
          <w:szCs w:val="24"/>
          <w:lang w:val="ja-JP"/>
        </w:rPr>
        <w:t>以下</w:t>
      </w:r>
      <w:r w:rsidR="00396341">
        <w:rPr>
          <w:rFonts w:eastAsia="MS PGothic" w:cs="Tahoma" w:hint="eastAsia"/>
          <w:bCs w:val="0"/>
          <w:sz w:val="20"/>
          <w:szCs w:val="24"/>
          <w:lang w:val="ja-JP"/>
        </w:rPr>
        <w:t>を行うことはできません</w:t>
      </w:r>
      <w:r w:rsidRPr="00435C77">
        <w:rPr>
          <w:rFonts w:eastAsia="MS PGothic" w:cs="Tahoma"/>
          <w:bCs w:val="0"/>
          <w:sz w:val="20"/>
          <w:szCs w:val="24"/>
          <w:lang w:val="ja-JP"/>
        </w:rPr>
        <w:t>。</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再頒布可能コードにおける著作権、商標または特許の表示を改変すること。</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再頒布可能コードを</w:t>
      </w:r>
      <w:r w:rsidRPr="00980277">
        <w:rPr>
          <w:rFonts w:eastAsia="MS PGothic"/>
          <w:bCs w:val="0"/>
          <w:sz w:val="20"/>
          <w:szCs w:val="24"/>
          <w:lang w:val="ja-JP"/>
        </w:rPr>
        <w:t xml:space="preserve"> Windows </w:t>
      </w:r>
      <w:r w:rsidRPr="00980277">
        <w:rPr>
          <w:rFonts w:eastAsia="MS PGothic"/>
          <w:bCs w:val="0"/>
          <w:sz w:val="20"/>
          <w:szCs w:val="24"/>
          <w:lang w:val="ja-JP"/>
        </w:rPr>
        <w:t>以外のプラットフォームで動作させるために頒布すること</w:t>
      </w:r>
      <w:r w:rsidR="00420AF9">
        <w:rPr>
          <w:rFonts w:eastAsia="MS PGothic" w:hint="eastAsia"/>
          <w:bCs w:val="0"/>
          <w:sz w:val="20"/>
          <w:szCs w:val="24"/>
          <w:lang w:val="ja-JP"/>
        </w:rPr>
        <w:t>。</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悪意のある、欺瞞的、あるいは違法なプログラムに再頒布可能コードを含めること。</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再頒布可能コードの一部に除外ライセンスが適用されることになるような方法で再頒布可能コードのソース</w:t>
      </w:r>
      <w:r w:rsidRPr="00980277">
        <w:rPr>
          <w:rFonts w:eastAsia="MS PGothic"/>
          <w:bCs w:val="0"/>
          <w:sz w:val="20"/>
          <w:szCs w:val="24"/>
          <w:lang w:val="ja-JP"/>
        </w:rPr>
        <w:t xml:space="preserve"> </w:t>
      </w:r>
      <w:r w:rsidRPr="00980277">
        <w:rPr>
          <w:rFonts w:eastAsia="MS PGothic"/>
          <w:bCs w:val="0"/>
          <w:sz w:val="20"/>
          <w:szCs w:val="24"/>
          <w:lang w:val="ja-JP"/>
        </w:rPr>
        <w:t>コードを改変または再頒布すること。「除外ライセンス」とは、使用、改変、または頒布の条件として以下を要求するライセンスをいいます。</w:t>
      </w:r>
    </w:p>
    <w:p w:rsidR="001A5438" w:rsidRPr="00980277" w:rsidRDefault="001A5438">
      <w:pPr>
        <w:numPr>
          <w:ilvl w:val="2"/>
          <w:numId w:val="17"/>
        </w:numPr>
        <w:tabs>
          <w:tab w:val="clear" w:pos="2877"/>
          <w:tab w:val="num" w:pos="1800"/>
        </w:tabs>
        <w:spacing w:after="120"/>
        <w:ind w:left="1800"/>
        <w:rPr>
          <w:rFonts w:eastAsia="MS PGothic"/>
          <w:bCs w:val="0"/>
          <w:sz w:val="20"/>
          <w:szCs w:val="24"/>
        </w:rPr>
      </w:pPr>
      <w:r w:rsidRPr="00980277">
        <w:rPr>
          <w:rFonts w:eastAsia="MS PGothic"/>
          <w:bCs w:val="0"/>
          <w:sz w:val="20"/>
          <w:szCs w:val="24"/>
          <w:lang w:val="ja-JP"/>
        </w:rPr>
        <w:t>コードをソース</w:t>
      </w:r>
      <w:r w:rsidRPr="00980277">
        <w:rPr>
          <w:rFonts w:eastAsia="MS PGothic"/>
          <w:bCs w:val="0"/>
          <w:sz w:val="20"/>
          <w:szCs w:val="24"/>
          <w:lang w:val="ja-JP"/>
        </w:rPr>
        <w:t xml:space="preserve"> </w:t>
      </w:r>
      <w:r w:rsidRPr="00980277">
        <w:rPr>
          <w:rFonts w:eastAsia="MS PGothic"/>
          <w:bCs w:val="0"/>
          <w:sz w:val="20"/>
          <w:szCs w:val="24"/>
          <w:lang w:val="ja-JP"/>
        </w:rPr>
        <w:t>コード形式で公表または頒布すること、または</w:t>
      </w:r>
    </w:p>
    <w:p w:rsidR="001A5438" w:rsidRPr="00980277" w:rsidRDefault="001A5438">
      <w:pPr>
        <w:numPr>
          <w:ilvl w:val="2"/>
          <w:numId w:val="17"/>
        </w:numPr>
        <w:tabs>
          <w:tab w:val="clear" w:pos="2877"/>
          <w:tab w:val="num" w:pos="1800"/>
        </w:tabs>
        <w:spacing w:after="120"/>
        <w:ind w:left="1800"/>
        <w:rPr>
          <w:rFonts w:eastAsia="MS PGothic"/>
          <w:bCs w:val="0"/>
          <w:sz w:val="20"/>
          <w:szCs w:val="24"/>
        </w:rPr>
      </w:pPr>
      <w:r w:rsidRPr="00980277">
        <w:rPr>
          <w:rFonts w:eastAsia="MS PGothic"/>
          <w:bCs w:val="0"/>
          <w:sz w:val="20"/>
          <w:szCs w:val="24"/>
          <w:lang w:val="ja-JP"/>
        </w:rPr>
        <w:t>その他の者がコードを改変することができること</w:t>
      </w:r>
      <w:r w:rsidR="00420AF9">
        <w:rPr>
          <w:rFonts w:eastAsia="MS PGothic" w:hint="eastAsia"/>
          <w:bCs w:val="0"/>
          <w:sz w:val="20"/>
          <w:szCs w:val="24"/>
          <w:lang w:val="ja-JP"/>
        </w:rPr>
        <w:t>。</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インターネット</w:t>
      </w:r>
      <w:r w:rsidRPr="00980277">
        <w:rPr>
          <w:rFonts w:eastAsia="MS PGothic" w:cs="Tahoma"/>
          <w:b/>
          <w:sz w:val="20"/>
          <w:szCs w:val="24"/>
          <w:lang w:val="ja-JP"/>
        </w:rPr>
        <w:t xml:space="preserve"> </w:t>
      </w:r>
      <w:r w:rsidRPr="00980277">
        <w:rPr>
          <w:rFonts w:eastAsia="MS PGothic" w:cs="Tahoma"/>
          <w:b/>
          <w:sz w:val="20"/>
          <w:szCs w:val="24"/>
          <w:lang w:val="ja-JP"/>
        </w:rPr>
        <w:t xml:space="preserve">ベースのサービス　　</w:t>
      </w:r>
      <w:r w:rsidRPr="00435C77">
        <w:rPr>
          <w:rFonts w:eastAsia="MS PGothic" w:cs="Tahoma"/>
          <w:sz w:val="20"/>
          <w:szCs w:val="24"/>
          <w:lang w:val="ja-JP"/>
        </w:rPr>
        <w:t>マイクロソフトは、本ソフトウェアについてインターネット</w:t>
      </w:r>
      <w:r w:rsidRPr="00435C77">
        <w:rPr>
          <w:rFonts w:eastAsia="MS PGothic" w:cs="Tahoma"/>
          <w:sz w:val="20"/>
          <w:szCs w:val="24"/>
          <w:lang w:val="ja-JP"/>
        </w:rPr>
        <w:t xml:space="preserve"> </w:t>
      </w:r>
      <w:r w:rsidRPr="00435C77">
        <w:rPr>
          <w:rFonts w:eastAsia="MS PGothic" w:cs="Tahoma"/>
          <w:sz w:val="20"/>
          <w:szCs w:val="24"/>
          <w:lang w:val="ja-JP"/>
        </w:rPr>
        <w:t>ベースのサービスを提供します。マイクロソフトは随時このサービスを変更または中止できるものとします。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インターネット</w:t>
      </w:r>
      <w:r w:rsidRPr="00980277">
        <w:rPr>
          <w:rFonts w:eastAsia="MS PGothic" w:cs="Tahoma"/>
          <w:b/>
          <w:sz w:val="20"/>
          <w:szCs w:val="24"/>
          <w:lang w:val="ja-JP"/>
        </w:rPr>
        <w:t xml:space="preserve"> </w:t>
      </w:r>
      <w:r w:rsidRPr="00980277">
        <w:rPr>
          <w:rFonts w:eastAsia="MS PGothic" w:cs="Tahoma"/>
          <w:b/>
          <w:sz w:val="20"/>
          <w:szCs w:val="24"/>
          <w:lang w:val="ja-JP"/>
        </w:rPr>
        <w:t xml:space="preserve">ベースのサービスに関する同意　　</w:t>
      </w:r>
      <w:r w:rsidRPr="00435C77">
        <w:rPr>
          <w:rFonts w:eastAsia="MS PGothic" w:cs="Tahoma"/>
          <w:sz w:val="20"/>
          <w:szCs w:val="24"/>
          <w:lang w:val="ja-JP"/>
        </w:rPr>
        <w:t>以下および</w:t>
      </w:r>
      <w:r w:rsidRPr="00435C77">
        <w:rPr>
          <w:rFonts w:eastAsia="MS PGothic" w:cs="Tahoma"/>
          <w:sz w:val="20"/>
          <w:szCs w:val="24"/>
          <w:lang w:val="ja-JP"/>
        </w:rPr>
        <w:t xml:space="preserve"> Microsoft </w:t>
      </w:r>
      <w:r w:rsidRPr="00435C77">
        <w:rPr>
          <w:rFonts w:eastAsia="MS PGothic" w:cs="Tahoma"/>
          <w:sz w:val="20"/>
          <w:szCs w:val="24"/>
          <w:lang w:val="ja-JP"/>
        </w:rPr>
        <w:t>エラー報告サービスのプライバシーに関する声明に記載されている本ソフトウェアの機能は、インターネットを介してマイクロソフトまたはサービス</w:t>
      </w:r>
      <w:r w:rsidRPr="00435C77">
        <w:rPr>
          <w:rFonts w:eastAsia="MS PGothic" w:cs="Tahoma"/>
          <w:sz w:val="20"/>
          <w:szCs w:val="24"/>
          <w:lang w:val="ja-JP"/>
        </w:rPr>
        <w:t xml:space="preserve"> </w:t>
      </w:r>
      <w:r w:rsidRPr="00435C77">
        <w:rPr>
          <w:rFonts w:eastAsia="MS PGothic" w:cs="Tahoma"/>
          <w:sz w:val="20"/>
          <w:szCs w:val="24"/>
          <w:lang w:val="ja-JP"/>
        </w:rPr>
        <w:t>プロバイダーのコンピューター</w:t>
      </w:r>
      <w:r w:rsidRPr="00435C77">
        <w:rPr>
          <w:rFonts w:eastAsia="MS PGothic" w:cs="Tahoma"/>
          <w:sz w:val="20"/>
          <w:szCs w:val="24"/>
          <w:lang w:val="ja-JP"/>
        </w:rPr>
        <w:t xml:space="preserve"> </w:t>
      </w:r>
      <w:r w:rsidRPr="00435C77">
        <w:rPr>
          <w:rFonts w:eastAsia="MS PGothic" w:cs="Tahoma"/>
          <w:sz w:val="20"/>
          <w:szCs w:val="24"/>
          <w:lang w:val="ja-JP"/>
        </w:rPr>
        <w:t>システムに接続します。接続の際に、個別に通知が行われない場合があります。別途規定のない限り、お客様はこれらの機能を解除すること、および使用しないことを選択できます。</w:t>
      </w:r>
      <w:r w:rsidRPr="00435C77">
        <w:rPr>
          <w:rFonts w:eastAsia="MS PGothic" w:cs="Tahoma"/>
          <w:sz w:val="18"/>
          <w:szCs w:val="24"/>
          <w:lang w:val="ja-JP"/>
        </w:rPr>
        <w:t>この機能の詳細については、</w:t>
      </w:r>
      <w:r w:rsidRPr="00435C77">
        <w:rPr>
          <w:rFonts w:eastAsia="MS PGothic" w:cs="Tahoma"/>
          <w:sz w:val="20"/>
          <w:szCs w:val="24"/>
          <w:lang w:val="ja-JP"/>
        </w:rPr>
        <w:t xml:space="preserve">http://oca.microsoft.com/ja/dcp20.asp </w:t>
      </w:r>
      <w:r w:rsidRPr="00435C77">
        <w:rPr>
          <w:rFonts w:eastAsia="MS PGothic" w:cs="Tahoma"/>
          <w:sz w:val="20"/>
          <w:szCs w:val="24"/>
          <w:lang w:val="ja-JP"/>
        </w:rPr>
        <w:t>をご参照ください。</w:t>
      </w:r>
      <w:r w:rsidR="00E80AD9" w:rsidRPr="00E80AD9">
        <w:rPr>
          <w:rFonts w:eastAsia="MS PGothic"/>
          <w:b/>
          <w:sz w:val="20"/>
          <w:szCs w:val="24"/>
          <w:lang w:val="ja-JP"/>
        </w:rPr>
        <w:t>この機能を使用することにより、お客様はマイクロソフトがこの情報を収集することに同意されたものとします。</w:t>
      </w:r>
      <w:r w:rsidRPr="00435C77">
        <w:rPr>
          <w:rFonts w:eastAsia="MS PGothic" w:cs="Tahoma"/>
          <w:sz w:val="20"/>
          <w:szCs w:val="24"/>
          <w:lang w:val="ja-JP"/>
        </w:rPr>
        <w:t>マイクロソフトがこれらの情報を利用してお客様を特定したり、お客様に連絡したりすることはありません。</w:t>
      </w:r>
    </w:p>
    <w:p w:rsidR="001A5438" w:rsidRPr="00435C77" w:rsidRDefault="001A5438">
      <w:pPr>
        <w:pStyle w:val="body2underline0"/>
        <w:rPr>
          <w:rFonts w:eastAsia="MS PGothic"/>
          <w:b w:val="0"/>
          <w:sz w:val="20"/>
          <w:szCs w:val="24"/>
          <w:u w:val="none"/>
        </w:rPr>
      </w:pPr>
      <w:r w:rsidRPr="00435C77">
        <w:rPr>
          <w:rFonts w:eastAsia="MS PGothic"/>
          <w:b w:val="0"/>
          <w:sz w:val="20"/>
          <w:szCs w:val="24"/>
          <w:lang w:val="ja-JP"/>
        </w:rPr>
        <w:t>コンピューター情報</w:t>
      </w:r>
      <w:r w:rsidRPr="00980277">
        <w:rPr>
          <w:rFonts w:eastAsia="MS PGothic"/>
          <w:b w:val="0"/>
          <w:sz w:val="20"/>
          <w:szCs w:val="24"/>
          <w:u w:val="none"/>
          <w:lang w:val="ja-JP"/>
        </w:rPr>
        <w:t xml:space="preserve">　　</w:t>
      </w:r>
      <w:r w:rsidRPr="00435C77">
        <w:rPr>
          <w:rFonts w:eastAsia="MS PGothic"/>
          <w:b w:val="0"/>
          <w:sz w:val="20"/>
          <w:szCs w:val="24"/>
          <w:u w:val="none"/>
          <w:lang w:val="ja-JP"/>
        </w:rPr>
        <w:t>以下の機能はインターネット</w:t>
      </w:r>
      <w:r w:rsidRPr="00435C77">
        <w:rPr>
          <w:rFonts w:eastAsia="MS PGothic"/>
          <w:b w:val="0"/>
          <w:sz w:val="20"/>
          <w:szCs w:val="24"/>
          <w:u w:val="none"/>
          <w:lang w:val="ja-JP"/>
        </w:rPr>
        <w:t xml:space="preserve"> </w:t>
      </w:r>
      <w:r w:rsidRPr="00435C77">
        <w:rPr>
          <w:rFonts w:eastAsia="MS PGothic"/>
          <w:b w:val="0"/>
          <w:sz w:val="20"/>
          <w:szCs w:val="24"/>
          <w:u w:val="none"/>
          <w:lang w:val="ja-JP"/>
        </w:rPr>
        <w:t>プロトコルを使用しており、お客様のインターネット</w:t>
      </w:r>
      <w:r w:rsidRPr="00435C77">
        <w:rPr>
          <w:rFonts w:eastAsia="MS PGothic"/>
          <w:b w:val="0"/>
          <w:sz w:val="20"/>
          <w:szCs w:val="24"/>
          <w:u w:val="none"/>
          <w:lang w:val="ja-JP"/>
        </w:rPr>
        <w:t xml:space="preserve"> </w:t>
      </w:r>
      <w:r w:rsidRPr="00435C77">
        <w:rPr>
          <w:rFonts w:eastAsia="MS PGothic"/>
          <w:b w:val="0"/>
          <w:sz w:val="20"/>
          <w:szCs w:val="24"/>
          <w:u w:val="none"/>
          <w:lang w:val="ja-JP"/>
        </w:rPr>
        <w:t>プロトコル</w:t>
      </w:r>
      <w:r w:rsidRPr="00435C77">
        <w:rPr>
          <w:rFonts w:eastAsia="MS PGothic"/>
          <w:b w:val="0"/>
          <w:sz w:val="20"/>
          <w:szCs w:val="24"/>
          <w:u w:val="none"/>
          <w:lang w:val="ja-JP"/>
        </w:rPr>
        <w:t xml:space="preserve"> </w:t>
      </w:r>
      <w:r w:rsidRPr="00435C77">
        <w:rPr>
          <w:rFonts w:eastAsia="MS PGothic"/>
          <w:b w:val="0"/>
          <w:sz w:val="20"/>
          <w:szCs w:val="24"/>
          <w:u w:val="none"/>
          <w:lang w:val="ja-JP"/>
        </w:rPr>
        <w:t>アドレス、オペレーティング</w:t>
      </w:r>
      <w:r w:rsidRPr="00435C77">
        <w:rPr>
          <w:rFonts w:eastAsia="MS PGothic"/>
          <w:b w:val="0"/>
          <w:sz w:val="20"/>
          <w:szCs w:val="24"/>
          <w:u w:val="none"/>
          <w:lang w:val="ja-JP"/>
        </w:rPr>
        <w:t xml:space="preserve"> </w:t>
      </w:r>
      <w:r w:rsidRPr="00435C77">
        <w:rPr>
          <w:rFonts w:eastAsia="MS PGothic"/>
          <w:b w:val="0"/>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396341">
        <w:rPr>
          <w:rFonts w:eastAsia="MS PGothic" w:hint="eastAsia"/>
          <w:b w:val="0"/>
          <w:sz w:val="20"/>
          <w:szCs w:val="24"/>
          <w:u w:val="none"/>
          <w:lang w:val="ja-JP"/>
        </w:rPr>
        <w:t xml:space="preserve"> </w:t>
      </w:r>
      <w:r w:rsidRPr="00435C77">
        <w:rPr>
          <w:rFonts w:eastAsia="MS PGothic"/>
          <w:b w:val="0"/>
          <w:sz w:val="20"/>
          <w:szCs w:val="24"/>
          <w:u w:val="none"/>
          <w:lang w:val="ja-JP"/>
        </w:rPr>
        <w:t>ベースのサービスをお客様に提供するためにこれらの情報を利用します。</w:t>
      </w:r>
    </w:p>
    <w:p w:rsidR="001A5438" w:rsidRPr="00435C77" w:rsidRDefault="001A5438">
      <w:pPr>
        <w:pStyle w:val="1"/>
        <w:numPr>
          <w:ilvl w:val="0"/>
          <w:numId w:val="40"/>
        </w:numPr>
        <w:tabs>
          <w:tab w:val="left" w:pos="1080"/>
        </w:tabs>
        <w:spacing w:before="120" w:after="120"/>
        <w:ind w:left="1080"/>
        <w:rPr>
          <w:rFonts w:ascii="Tahoma" w:eastAsia="MS PGothic" w:hAnsi="Tahoma" w:cs="Tahoma"/>
          <w:b w:val="0"/>
          <w:szCs w:val="24"/>
        </w:rPr>
      </w:pPr>
      <w:r w:rsidRPr="00435C77">
        <w:rPr>
          <w:rFonts w:ascii="Tahoma" w:eastAsia="MS PGothic" w:hAnsi="Tahoma" w:cs="Tahoma"/>
          <w:b w:val="0"/>
          <w:szCs w:val="24"/>
          <w:u w:val="single"/>
          <w:lang w:val="ja-JP"/>
        </w:rPr>
        <w:t xml:space="preserve">Microsoft </w:t>
      </w:r>
      <w:r w:rsidRPr="00435C77">
        <w:rPr>
          <w:rFonts w:ascii="Tahoma" w:eastAsia="MS PGothic" w:hAnsi="Tahoma" w:cs="Tahoma"/>
          <w:b w:val="0"/>
          <w:szCs w:val="24"/>
          <w:u w:val="single"/>
          <w:lang w:val="ja-JP"/>
        </w:rPr>
        <w:t>エラー報告サービス</w:t>
      </w:r>
      <w:r w:rsidRPr="00980277">
        <w:rPr>
          <w:rFonts w:ascii="Tahoma" w:eastAsia="MS PGothic" w:hAnsi="Tahoma" w:cs="Tahoma"/>
          <w:b w:val="0"/>
          <w:szCs w:val="24"/>
          <w:lang w:val="ja-JP"/>
        </w:rPr>
        <w:t xml:space="preserve">　　</w:t>
      </w:r>
      <w:r w:rsidRPr="00435C77">
        <w:rPr>
          <w:rFonts w:ascii="Tahoma" w:eastAsia="MS PGothic" w:hAnsi="Tahoma" w:cs="Tahoma"/>
          <w:b w:val="0"/>
          <w:szCs w:val="24"/>
          <w:lang w:val="ja-JP"/>
        </w:rPr>
        <w:t>この機能は、マイクロソフトおよび</w:t>
      </w:r>
      <w:r w:rsidRPr="00435C77">
        <w:rPr>
          <w:rFonts w:ascii="Tahoma" w:eastAsia="MS PGothic" w:hAnsi="Tahoma" w:cs="Tahoma"/>
          <w:b w:val="0"/>
          <w:szCs w:val="24"/>
          <w:lang w:val="ja-JP"/>
        </w:rPr>
        <w:t xml:space="preserve"> Windows </w:t>
      </w:r>
      <w:r w:rsidRPr="00435C77">
        <w:rPr>
          <w:rFonts w:ascii="Tahoma" w:eastAsia="MS PGothic" w:hAnsi="Tahoma" w:cs="Tahoma"/>
          <w:b w:val="0"/>
          <w:szCs w:val="24"/>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435C77">
        <w:rPr>
          <w:rFonts w:ascii="Tahoma" w:eastAsia="MS PGothic" w:hAnsi="Tahoma" w:cs="Tahoma"/>
          <w:b w:val="0"/>
          <w:szCs w:val="24"/>
          <w:lang w:val="ja-JP"/>
        </w:rPr>
        <w:t xml:space="preserve">Microsoft </w:t>
      </w:r>
      <w:r w:rsidRPr="00435C77">
        <w:rPr>
          <w:rFonts w:ascii="Tahoma" w:eastAsia="MS PGothic" w:hAnsi="Tahoma" w:cs="Tahoma"/>
          <w:b w:val="0"/>
          <w:szCs w:val="24"/>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435C77">
        <w:rPr>
          <w:rFonts w:ascii="Tahoma" w:eastAsia="MS PGothic" w:hAnsi="Tahoma" w:cs="Tahoma"/>
          <w:b w:val="0"/>
          <w:szCs w:val="24"/>
          <w:lang w:val="ja-JP"/>
        </w:rPr>
        <w:t xml:space="preserve"> Service Pack </w:t>
      </w:r>
      <w:r w:rsidRPr="00435C77">
        <w:rPr>
          <w:rFonts w:ascii="Tahoma" w:eastAsia="MS PGothic" w:hAnsi="Tahoma" w:cs="Tahoma"/>
          <w:b w:val="0"/>
          <w:szCs w:val="24"/>
          <w:lang w:val="ja-JP"/>
        </w:rPr>
        <w:t>や将来のバージョンに解決策が組み込まれる場合もあります。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.NET Framework </w:t>
      </w:r>
      <w:r w:rsidRPr="00980277">
        <w:rPr>
          <w:rFonts w:eastAsia="MS PGothic" w:cs="Tahoma"/>
          <w:b/>
          <w:sz w:val="20"/>
          <w:szCs w:val="24"/>
          <w:lang w:val="ja-JP"/>
        </w:rPr>
        <w:t xml:space="preserve">ソフトウェア　　</w:t>
      </w:r>
      <w:r w:rsidRPr="00435C77">
        <w:rPr>
          <w:rFonts w:eastAsia="MS PGothic" w:cs="Tahoma"/>
          <w:sz w:val="20"/>
          <w:szCs w:val="24"/>
          <w:lang w:val="ja-JP"/>
        </w:rPr>
        <w:t>本ソフトウェアには</w:t>
      </w:r>
      <w:r w:rsidRPr="00435C77">
        <w:rPr>
          <w:rFonts w:eastAsia="MS PGothic" w:cs="Tahoma"/>
          <w:sz w:val="20"/>
          <w:szCs w:val="24"/>
          <w:lang w:val="ja-JP"/>
        </w:rPr>
        <w:t xml:space="preserve"> Microsoft .NET Framework </w:t>
      </w:r>
      <w:r w:rsidRPr="00435C77">
        <w:rPr>
          <w:rFonts w:eastAsia="MS PGothic" w:cs="Tahoma"/>
          <w:sz w:val="20"/>
          <w:szCs w:val="24"/>
          <w:lang w:val="ja-JP"/>
        </w:rPr>
        <w:t>ソフトウェアが含まれています。このソフトウェアは</w:t>
      </w:r>
      <w:r w:rsidRPr="00435C77">
        <w:rPr>
          <w:rFonts w:eastAsia="MS PGothic" w:cs="Tahoma"/>
          <w:sz w:val="20"/>
          <w:szCs w:val="24"/>
          <w:lang w:val="ja-JP"/>
        </w:rPr>
        <w:t xml:space="preserve"> Windows </w:t>
      </w:r>
      <w:r w:rsidRPr="00435C77">
        <w:rPr>
          <w:rFonts w:eastAsia="MS PGothic" w:cs="Tahoma"/>
          <w:sz w:val="20"/>
          <w:szCs w:val="24"/>
          <w:lang w:val="ja-JP"/>
        </w:rPr>
        <w:t>の一部です。</w:t>
      </w:r>
      <w:r w:rsidRPr="00435C77">
        <w:rPr>
          <w:rFonts w:eastAsia="MS PGothic" w:cs="Tahoma"/>
          <w:sz w:val="20"/>
          <w:szCs w:val="24"/>
          <w:lang w:val="ja-JP"/>
        </w:rPr>
        <w:t xml:space="preserve">.NET Framework </w:t>
      </w:r>
      <w:r w:rsidRPr="00435C77">
        <w:rPr>
          <w:rFonts w:eastAsia="MS PGothic" w:cs="Tahoma"/>
          <w:sz w:val="20"/>
          <w:szCs w:val="24"/>
          <w:lang w:val="ja-JP"/>
        </w:rPr>
        <w:t>ソフトウェアの使用には</w:t>
      </w:r>
      <w:r w:rsidRPr="00435C77">
        <w:rPr>
          <w:rFonts w:eastAsia="MS PGothic" w:cs="Tahoma"/>
          <w:sz w:val="20"/>
          <w:szCs w:val="24"/>
          <w:lang w:val="ja-JP"/>
        </w:rPr>
        <w:t xml:space="preserve"> Windows </w:t>
      </w:r>
      <w:r w:rsidRPr="00435C77">
        <w:rPr>
          <w:rFonts w:eastAsia="MS PGothic" w:cs="Tahoma"/>
          <w:sz w:val="20"/>
          <w:szCs w:val="24"/>
          <w:lang w:val="ja-JP"/>
        </w:rPr>
        <w:t>のライセンス条項が適用されます。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ベンチマーク</w:t>
      </w:r>
      <w:r w:rsidRPr="00980277">
        <w:rPr>
          <w:rFonts w:eastAsia="MS PGothic" w:cs="Tahoma"/>
          <w:b/>
          <w:sz w:val="20"/>
          <w:szCs w:val="24"/>
          <w:lang w:val="ja-JP"/>
        </w:rPr>
        <w:t xml:space="preserve"> </w:t>
      </w:r>
      <w:r w:rsidRPr="00980277">
        <w:rPr>
          <w:rFonts w:eastAsia="MS PGothic" w:cs="Tahoma"/>
          <w:b/>
          <w:sz w:val="20"/>
          <w:szCs w:val="24"/>
          <w:lang w:val="ja-JP"/>
        </w:rPr>
        <w:t xml:space="preserve">テスト　　</w:t>
      </w:r>
      <w:r w:rsidRPr="00435C77">
        <w:rPr>
          <w:rFonts w:eastAsia="MS PGothic" w:cs="Tahoma"/>
          <w:sz w:val="20"/>
          <w:szCs w:val="24"/>
          <w:lang w:val="ja-JP"/>
        </w:rPr>
        <w:t>お客様は、マイクロソフトの事前の書面による許可がない場合、本ソフトウェアのベンチマーク</w:t>
      </w:r>
      <w:r w:rsidRPr="00435C77">
        <w:rPr>
          <w:rFonts w:eastAsia="MS PGothic" w:cs="Tahoma"/>
          <w:sz w:val="20"/>
          <w:szCs w:val="24"/>
          <w:lang w:val="ja-JP"/>
        </w:rPr>
        <w:t xml:space="preserve"> </w:t>
      </w:r>
      <w:r w:rsidRPr="00435C77">
        <w:rPr>
          <w:rFonts w:eastAsia="MS PGothic" w:cs="Tahoma"/>
          <w:sz w:val="20"/>
          <w:szCs w:val="24"/>
          <w:lang w:val="ja-JP"/>
        </w:rPr>
        <w:t>テストの結果を第三者に開示することはできません。ただし、この制限は</w:t>
      </w:r>
      <w:r w:rsidRPr="00435C77">
        <w:rPr>
          <w:rFonts w:eastAsia="MS PGothic" w:cs="Tahoma"/>
          <w:sz w:val="20"/>
          <w:szCs w:val="24"/>
          <w:lang w:val="ja-JP"/>
        </w:rPr>
        <w:t xml:space="preserve"> Microsoft .NET Framework </w:t>
      </w:r>
      <w:r w:rsidRPr="00435C77">
        <w:rPr>
          <w:rFonts w:eastAsia="MS PGothic" w:cs="Tahoma"/>
          <w:sz w:val="20"/>
          <w:szCs w:val="24"/>
          <w:lang w:val="ja-JP"/>
        </w:rPr>
        <w:t>には適用されません</w:t>
      </w:r>
      <w:r w:rsidRPr="00435C77">
        <w:rPr>
          <w:rFonts w:eastAsia="MS PGothic" w:cs="Tahoma"/>
          <w:sz w:val="20"/>
          <w:szCs w:val="24"/>
          <w:lang w:val="ja-JP"/>
        </w:rPr>
        <w:t xml:space="preserve"> (</w:t>
      </w:r>
      <w:r w:rsidRPr="00435C77">
        <w:rPr>
          <w:rFonts w:eastAsia="MS PGothic" w:cs="Tahoma"/>
          <w:sz w:val="20"/>
          <w:szCs w:val="24"/>
          <w:lang w:val="ja-JP"/>
        </w:rPr>
        <w:t>以下を参照</w:t>
      </w:r>
      <w:r w:rsidRPr="00435C77">
        <w:rPr>
          <w:rFonts w:eastAsia="MS PGothic" w:cs="Tahoma"/>
          <w:sz w:val="20"/>
          <w:szCs w:val="24"/>
          <w:lang w:val="ja-JP"/>
        </w:rPr>
        <w:t>)</w:t>
      </w:r>
      <w:r w:rsidRPr="00435C77">
        <w:rPr>
          <w:rFonts w:eastAsia="MS PGothic" w:cs="Tahoma"/>
          <w:sz w:val="20"/>
          <w:szCs w:val="24"/>
          <w:lang w:val="ja-JP"/>
        </w:rPr>
        <w:t>。</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Microsoft .NET Framework </w:t>
      </w:r>
      <w:r w:rsidRPr="00980277">
        <w:rPr>
          <w:rFonts w:eastAsia="MS PGothic" w:cs="Tahoma"/>
          <w:b/>
          <w:sz w:val="20"/>
          <w:szCs w:val="24"/>
          <w:lang w:val="ja-JP"/>
        </w:rPr>
        <w:t>のベンチマーク</w:t>
      </w:r>
      <w:r w:rsidRPr="00980277">
        <w:rPr>
          <w:rFonts w:eastAsia="MS PGothic" w:cs="Tahoma"/>
          <w:b/>
          <w:sz w:val="20"/>
          <w:szCs w:val="24"/>
          <w:lang w:val="ja-JP"/>
        </w:rPr>
        <w:t xml:space="preserve"> </w:t>
      </w:r>
      <w:r w:rsidRPr="00980277">
        <w:rPr>
          <w:rFonts w:eastAsia="MS PGothic" w:cs="Tahoma"/>
          <w:b/>
          <w:sz w:val="20"/>
          <w:szCs w:val="24"/>
          <w:lang w:val="ja-JP"/>
        </w:rPr>
        <w:t xml:space="preserve">テスト　　</w:t>
      </w:r>
      <w:r w:rsidRPr="00435C77">
        <w:rPr>
          <w:rFonts w:eastAsia="MS PGothic" w:cs="Tahoma"/>
          <w:sz w:val="20"/>
          <w:szCs w:val="24"/>
          <w:lang w:val="ja-JP"/>
        </w:rPr>
        <w:t>本ソフトウェアには、</w:t>
      </w:r>
      <w:r w:rsidRPr="00435C77">
        <w:rPr>
          <w:rFonts w:eastAsia="MS PGothic" w:cs="Tahoma"/>
          <w:sz w:val="20"/>
          <w:szCs w:val="24"/>
          <w:lang w:val="ja-JP"/>
        </w:rPr>
        <w:t xml:space="preserve">.NET Framework </w:t>
      </w:r>
      <w:r w:rsidRPr="00435C77">
        <w:rPr>
          <w:rFonts w:eastAsia="MS PGothic" w:cs="Tahoma"/>
          <w:sz w:val="20"/>
          <w:szCs w:val="24"/>
          <w:lang w:val="ja-JP"/>
        </w:rPr>
        <w:t>のコンポーネント</w:t>
      </w:r>
      <w:r w:rsidRPr="00435C77">
        <w:rPr>
          <w:rFonts w:eastAsia="MS PGothic" w:cs="Tahoma"/>
          <w:sz w:val="20"/>
          <w:szCs w:val="24"/>
          <w:lang w:val="ja-JP"/>
        </w:rPr>
        <w:t xml:space="preserve"> (</w:t>
      </w:r>
      <w:r w:rsidRPr="00435C77">
        <w:rPr>
          <w:rFonts w:eastAsia="MS PGothic" w:cs="Tahoma"/>
          <w:sz w:val="20"/>
          <w:szCs w:val="24"/>
          <w:lang w:val="ja-JP"/>
        </w:rPr>
        <w:t>以下「</w:t>
      </w:r>
      <w:r w:rsidRPr="00435C77">
        <w:rPr>
          <w:rFonts w:eastAsia="MS PGothic" w:cs="Tahoma"/>
          <w:sz w:val="20"/>
          <w:szCs w:val="24"/>
          <w:lang w:val="ja-JP"/>
        </w:rPr>
        <w:t xml:space="preserve">.NET </w:t>
      </w:r>
      <w:r w:rsidRPr="00435C77">
        <w:rPr>
          <w:rFonts w:eastAsia="MS PGothic" w:cs="Tahoma"/>
          <w:sz w:val="20"/>
          <w:szCs w:val="24"/>
          <w:lang w:val="ja-JP"/>
        </w:rPr>
        <w:t>コンポーネント」といいます</w:t>
      </w:r>
      <w:r w:rsidRPr="00435C77">
        <w:rPr>
          <w:rFonts w:eastAsia="MS PGothic" w:cs="Tahoma"/>
          <w:sz w:val="20"/>
          <w:szCs w:val="24"/>
          <w:lang w:val="ja-JP"/>
        </w:rPr>
        <w:t xml:space="preserve">) </w:t>
      </w:r>
      <w:r w:rsidRPr="00435C77">
        <w:rPr>
          <w:rFonts w:eastAsia="MS PGothic" w:cs="Tahoma"/>
          <w:sz w:val="20"/>
          <w:szCs w:val="24"/>
          <w:lang w:val="ja-JP"/>
        </w:rPr>
        <w:t>が含まれています。お客様は、これらのコンポーネントの内部ベンチマーク</w:t>
      </w:r>
      <w:r w:rsidRPr="00435C77">
        <w:rPr>
          <w:rFonts w:eastAsia="MS PGothic" w:cs="Tahoma"/>
          <w:sz w:val="20"/>
          <w:szCs w:val="24"/>
          <w:lang w:val="ja-JP"/>
        </w:rPr>
        <w:t xml:space="preserve"> </w:t>
      </w:r>
      <w:r w:rsidRPr="00435C77">
        <w:rPr>
          <w:rFonts w:eastAsia="MS PGothic" w:cs="Tahoma"/>
          <w:sz w:val="20"/>
          <w:szCs w:val="24"/>
          <w:lang w:val="ja-JP"/>
        </w:rPr>
        <w:t>テストを実施することができます。お客様は、</w:t>
      </w:r>
      <w:r w:rsidRPr="00435C77">
        <w:rPr>
          <w:rFonts w:eastAsia="MS PGothic" w:cs="Tahoma"/>
          <w:sz w:val="20"/>
          <w:szCs w:val="24"/>
          <w:lang w:val="ja-JP"/>
        </w:rPr>
        <w:t xml:space="preserve">go.microsoft.com/fwlink/?LinkID=66406 </w:t>
      </w:r>
      <w:r w:rsidRPr="00435C77">
        <w:rPr>
          <w:rFonts w:eastAsia="MS PGothic" w:cs="Tahoma"/>
          <w:sz w:val="20"/>
          <w:szCs w:val="24"/>
          <w:lang w:val="ja-JP"/>
        </w:rPr>
        <w:t>で規定された条件に従う限り、コンポーネントのベンチマーク</w:t>
      </w:r>
      <w:r w:rsidRPr="00435C77">
        <w:rPr>
          <w:rFonts w:eastAsia="MS PGothic" w:cs="Tahoma"/>
          <w:sz w:val="20"/>
          <w:szCs w:val="24"/>
          <w:lang w:val="ja-JP"/>
        </w:rPr>
        <w:t xml:space="preserve"> </w:t>
      </w:r>
      <w:r w:rsidRPr="00435C77">
        <w:rPr>
          <w:rFonts w:eastAsia="MS PGothic" w:cs="Tahoma"/>
          <w:sz w:val="20"/>
          <w:szCs w:val="24"/>
          <w:lang w:val="ja-JP"/>
        </w:rPr>
        <w:t>テスト結果を開示することができます。お客様がマイクロソフトとの間に他の契約を締結している場合であっても、お客様がかかるベンチマーク</w:t>
      </w:r>
      <w:r w:rsidRPr="00435C77">
        <w:rPr>
          <w:rFonts w:eastAsia="MS PGothic" w:cs="Tahoma"/>
          <w:sz w:val="20"/>
          <w:szCs w:val="24"/>
          <w:lang w:val="ja-JP"/>
        </w:rPr>
        <w:t xml:space="preserve"> </w:t>
      </w:r>
      <w:r w:rsidRPr="00435C77">
        <w:rPr>
          <w:rFonts w:eastAsia="MS PGothic" w:cs="Tahoma"/>
          <w:sz w:val="20"/>
          <w:szCs w:val="24"/>
          <w:lang w:val="ja-JP"/>
        </w:rPr>
        <w:t>テストの結果を開示した場合、マイクロソフトは該当する</w:t>
      </w:r>
      <w:r w:rsidRPr="00435C77">
        <w:rPr>
          <w:rFonts w:eastAsia="MS PGothic" w:cs="Tahoma"/>
          <w:sz w:val="20"/>
          <w:szCs w:val="24"/>
          <w:lang w:val="ja-JP"/>
        </w:rPr>
        <w:t xml:space="preserve"> .NET </w:t>
      </w:r>
      <w:r w:rsidRPr="00435C77">
        <w:rPr>
          <w:rFonts w:eastAsia="MS PGothic" w:cs="Tahoma"/>
          <w:sz w:val="20"/>
          <w:szCs w:val="24"/>
          <w:lang w:val="ja-JP"/>
        </w:rPr>
        <w:t>コンポーネントと競合するお客様の製品について、マイクロソフトが実施したベンチマーク</w:t>
      </w:r>
      <w:r w:rsidRPr="00435C77">
        <w:rPr>
          <w:rFonts w:eastAsia="MS PGothic" w:cs="Tahoma"/>
          <w:sz w:val="20"/>
          <w:szCs w:val="24"/>
          <w:lang w:val="ja-JP"/>
        </w:rPr>
        <w:t xml:space="preserve"> </w:t>
      </w:r>
      <w:r w:rsidRPr="00435C77">
        <w:rPr>
          <w:rFonts w:eastAsia="MS PGothic" w:cs="Tahoma"/>
          <w:sz w:val="20"/>
          <w:szCs w:val="24"/>
          <w:lang w:val="ja-JP"/>
        </w:rPr>
        <w:t>テストの結果を、同じく</w:t>
      </w:r>
      <w:r w:rsidRPr="00435C77">
        <w:rPr>
          <w:rFonts w:eastAsia="MS PGothic" w:cs="Tahoma"/>
          <w:sz w:val="20"/>
          <w:szCs w:val="24"/>
          <w:lang w:val="ja-JP"/>
        </w:rPr>
        <w:t xml:space="preserve"> go.microsoft.com/fwlink/?LinkID=66406 </w:t>
      </w:r>
      <w:r w:rsidRPr="00435C77">
        <w:rPr>
          <w:rFonts w:eastAsia="MS PGothic" w:cs="Tahoma"/>
          <w:sz w:val="20"/>
          <w:szCs w:val="24"/>
          <w:lang w:val="ja-JP"/>
        </w:rPr>
        <w:t>に規定された条件に従って開示することができるものとします。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ライセンスの適用範囲　　</w:t>
      </w:r>
      <w:r w:rsidRPr="00435C77">
        <w:rPr>
          <w:rFonts w:eastAsia="MS PGothic" w:cs="Tahoma"/>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09444D">
        <w:rPr>
          <w:rFonts w:eastAsia="MS PGothic" w:cs="Tahoma" w:hint="eastAsia"/>
          <w:sz w:val="20"/>
          <w:szCs w:val="24"/>
          <w:lang w:val="ja-JP"/>
        </w:rPr>
        <w:t>お客様は、</w:t>
      </w:r>
      <w:r w:rsidRPr="00435C77">
        <w:rPr>
          <w:rFonts w:eastAsia="MS PGothic" w:cs="Tahoma"/>
          <w:sz w:val="20"/>
          <w:szCs w:val="24"/>
          <w:lang w:val="ja-JP"/>
        </w:rPr>
        <w:t>以下</w:t>
      </w:r>
      <w:r w:rsidR="0009444D">
        <w:rPr>
          <w:rFonts w:eastAsia="MS PGothic" w:cs="Tahoma" w:hint="eastAsia"/>
          <w:sz w:val="20"/>
          <w:szCs w:val="24"/>
          <w:lang w:val="ja-JP"/>
        </w:rPr>
        <w:t>を行うことはできません</w:t>
      </w:r>
      <w:r w:rsidRPr="00435C77">
        <w:rPr>
          <w:rFonts w:eastAsia="MS PGothic" w:cs="Tahoma"/>
          <w:sz w:val="20"/>
          <w:szCs w:val="24"/>
          <w:lang w:val="ja-JP"/>
        </w:rPr>
        <w:t>。</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本ソフトウェアの技術的な制限を回避して使用すること。</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本ソフトウェアのリバース</w:t>
      </w:r>
      <w:r w:rsidRPr="00980277">
        <w:rPr>
          <w:rFonts w:eastAsia="MS PGothic"/>
          <w:bCs w:val="0"/>
          <w:sz w:val="20"/>
          <w:szCs w:val="24"/>
          <w:lang w:val="ja-JP"/>
        </w:rPr>
        <w:t xml:space="preserve"> </w:t>
      </w:r>
      <w:r w:rsidRPr="00980277">
        <w:rPr>
          <w:rFonts w:eastAsia="MS PGothic"/>
          <w:bCs w:val="0"/>
          <w:sz w:val="20"/>
          <w:szCs w:val="24"/>
          <w:lang w:val="ja-JP"/>
        </w:rPr>
        <w:t>エンジニアリング、逆コンパイル、または逆アセンブルを行うこと。ただし、適用法により明示的に認められている場合はこの限りではありません。</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第三者が複製できるように本ソフトウェアを公開すること。</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本ソフトウェアをレンタル、リース、または貸与すること。</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本ソフトウェアを商用ソフトウェア</w:t>
      </w:r>
      <w:r w:rsidRPr="00980277">
        <w:rPr>
          <w:rFonts w:eastAsia="MS PGothic"/>
          <w:bCs w:val="0"/>
          <w:sz w:val="20"/>
          <w:szCs w:val="24"/>
          <w:lang w:val="ja-JP"/>
        </w:rPr>
        <w:t xml:space="preserve"> </w:t>
      </w:r>
      <w:r w:rsidRPr="00980277">
        <w:rPr>
          <w:rFonts w:eastAsia="MS PGothic"/>
          <w:bCs w:val="0"/>
          <w:sz w:val="20"/>
          <w:szCs w:val="24"/>
          <w:lang w:val="ja-JP"/>
        </w:rPr>
        <w:t>ホスティング</w:t>
      </w:r>
      <w:r w:rsidRPr="00980277">
        <w:rPr>
          <w:rFonts w:eastAsia="MS PGothic"/>
          <w:bCs w:val="0"/>
          <w:sz w:val="20"/>
          <w:szCs w:val="24"/>
          <w:lang w:val="ja-JP"/>
        </w:rPr>
        <w:t xml:space="preserve"> </w:t>
      </w:r>
      <w:r w:rsidRPr="00980277">
        <w:rPr>
          <w:rFonts w:eastAsia="MS PGothic"/>
          <w:bCs w:val="0"/>
          <w:sz w:val="20"/>
          <w:szCs w:val="24"/>
          <w:lang w:val="ja-JP"/>
        </w:rPr>
        <w:t>サービスで使用すること。</w:t>
      </w:r>
    </w:p>
    <w:p w:rsidR="001A5438" w:rsidRPr="00980277" w:rsidRDefault="001A5438">
      <w:pPr>
        <w:spacing w:after="120"/>
        <w:ind w:left="360"/>
        <w:rPr>
          <w:rFonts w:eastAsia="MS PGothic"/>
          <w:bCs w:val="0"/>
          <w:sz w:val="20"/>
          <w:szCs w:val="24"/>
        </w:rPr>
      </w:pPr>
      <w:r w:rsidRPr="00980277">
        <w:rPr>
          <w:rFonts w:eastAsia="MS PGothic"/>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1A5438" w:rsidRPr="00435C77" w:rsidRDefault="001A5438">
      <w:pPr>
        <w:pStyle w:val="Heading1"/>
        <w:spacing w:after="120"/>
        <w:rPr>
          <w:rFonts w:eastAsia="MS PGothic" w:cs="Tahoma"/>
          <w:b/>
          <w:sz w:val="20"/>
          <w:szCs w:val="24"/>
        </w:rPr>
      </w:pPr>
      <w:bookmarkStart w:id="3" w:name="VIRT"/>
      <w:r w:rsidRPr="00980277">
        <w:rPr>
          <w:rFonts w:eastAsia="MS PGothic" w:cs="Tahoma"/>
          <w:b/>
          <w:sz w:val="20"/>
          <w:szCs w:val="24"/>
          <w:lang w:val="ja-JP"/>
        </w:rPr>
        <w:t xml:space="preserve">複数のバージョン　　</w:t>
      </w:r>
      <w:r w:rsidRPr="00435C77">
        <w:rPr>
          <w:rFonts w:eastAsia="MS PGothic" w:cs="Tahoma"/>
          <w:sz w:val="20"/>
          <w:szCs w:val="24"/>
          <w:lang w:val="ja-JP"/>
        </w:rPr>
        <w:t>本ソフトウェアには、</w:t>
      </w:r>
      <w:r w:rsidRPr="00435C77">
        <w:rPr>
          <w:rFonts w:eastAsia="MS PGothic" w:cs="Tahoma"/>
          <w:sz w:val="20"/>
          <w:szCs w:val="24"/>
          <w:lang w:val="ja-JP"/>
        </w:rPr>
        <w:t xml:space="preserve">32 </w:t>
      </w:r>
      <w:r w:rsidRPr="00435C77">
        <w:rPr>
          <w:rFonts w:eastAsia="MS PGothic" w:cs="Tahoma"/>
          <w:sz w:val="20"/>
          <w:szCs w:val="24"/>
          <w:lang w:val="ja-JP"/>
        </w:rPr>
        <w:t>ビット版と</w:t>
      </w:r>
      <w:r w:rsidRPr="00435C77">
        <w:rPr>
          <w:rFonts w:eastAsia="MS PGothic" w:cs="Tahoma"/>
          <w:sz w:val="20"/>
          <w:szCs w:val="24"/>
          <w:lang w:val="ja-JP"/>
        </w:rPr>
        <w:t xml:space="preserve"> 64 </w:t>
      </w:r>
      <w:r w:rsidRPr="00435C77">
        <w:rPr>
          <w:rFonts w:eastAsia="MS PGothic" w:cs="Tahoma"/>
          <w:sz w:val="20"/>
          <w:szCs w:val="24"/>
          <w:lang w:val="ja-JP"/>
        </w:rPr>
        <w:t>ビット版などのように複数のバージョンが含まれていることがあります。お客様が一度に使用できるのは</w:t>
      </w:r>
      <w:r w:rsidRPr="00435C77">
        <w:rPr>
          <w:rFonts w:eastAsia="MS PGothic" w:cs="Tahoma"/>
          <w:sz w:val="20"/>
          <w:szCs w:val="24"/>
          <w:lang w:val="ja-JP"/>
        </w:rPr>
        <w:t xml:space="preserve"> 1 </w:t>
      </w:r>
      <w:r w:rsidRPr="00435C77">
        <w:rPr>
          <w:rFonts w:eastAsia="MS PGothic" w:cs="Tahoma"/>
          <w:sz w:val="20"/>
          <w:szCs w:val="24"/>
          <w:lang w:val="ja-JP"/>
        </w:rPr>
        <w:t>つのバージョンだけです。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バックアップ用の複製　　</w:t>
      </w:r>
      <w:r w:rsidRPr="00435C77">
        <w:rPr>
          <w:rFonts w:eastAsia="MS PGothic" w:cs="Tahoma"/>
          <w:sz w:val="20"/>
          <w:szCs w:val="24"/>
          <w:lang w:val="ja-JP"/>
        </w:rPr>
        <w:t>お客様は、本ソフトウェア媒体のバックアップ用の複製を</w:t>
      </w:r>
      <w:r w:rsidRPr="00435C77">
        <w:rPr>
          <w:rFonts w:eastAsia="MS PGothic" w:cs="Tahoma"/>
          <w:sz w:val="20"/>
          <w:szCs w:val="24"/>
          <w:lang w:val="ja-JP"/>
        </w:rPr>
        <w:t xml:space="preserve"> 1 </w:t>
      </w:r>
      <w:r w:rsidRPr="00435C77">
        <w:rPr>
          <w:rFonts w:eastAsia="MS PGothic" w:cs="Tahoma"/>
          <w:sz w:val="20"/>
          <w:szCs w:val="24"/>
          <w:lang w:val="ja-JP"/>
        </w:rPr>
        <w:t>部作成することができます。この複製は、本ソフトウェアのインスタンスを作成する目的にのみ使用することができます。</w:t>
      </w:r>
      <w:bookmarkEnd w:id="3"/>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ドキュメンテーション　　</w:t>
      </w:r>
      <w:r w:rsidRPr="00435C77">
        <w:rPr>
          <w:rFonts w:eastAsia="MS PGothic" w:cs="Tahoma"/>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再販禁止ソフトウェア　　</w:t>
      </w:r>
      <w:r w:rsidRPr="00435C77">
        <w:rPr>
          <w:rFonts w:eastAsia="MS PGothic" w:cs="Tahoma"/>
          <w:sz w:val="20"/>
          <w:szCs w:val="24"/>
          <w:lang w:val="ja-JP"/>
        </w:rPr>
        <w:t>お客様は、「</w:t>
      </w:r>
      <w:r w:rsidRPr="00435C77">
        <w:rPr>
          <w:rFonts w:eastAsia="MS PGothic" w:cs="Tahoma"/>
          <w:sz w:val="20"/>
          <w:szCs w:val="24"/>
          <w:lang w:val="ja-JP"/>
        </w:rPr>
        <w:t>NFR</w:t>
      </w:r>
      <w:r w:rsidRPr="00435C77">
        <w:rPr>
          <w:rFonts w:eastAsia="MS PGothic" w:cs="Tahoma"/>
          <w:sz w:val="20"/>
          <w:szCs w:val="24"/>
          <w:lang w:val="ja-JP"/>
        </w:rPr>
        <w:t>」または「再販禁止</w:t>
      </w:r>
      <w:r w:rsidRPr="00435C77">
        <w:rPr>
          <w:rFonts w:eastAsia="MS PGothic" w:cs="Tahoma"/>
          <w:sz w:val="20"/>
          <w:szCs w:val="24"/>
          <w:lang w:val="ja-JP"/>
        </w:rPr>
        <w:t xml:space="preserve"> (Not for Resale)</w:t>
      </w:r>
      <w:r w:rsidRPr="00435C77">
        <w:rPr>
          <w:rFonts w:eastAsia="MS PGothic" w:cs="Tahoma"/>
          <w:sz w:val="20"/>
          <w:szCs w:val="24"/>
          <w:lang w:val="ja-JP"/>
        </w:rPr>
        <w:t>」の表示のあるソフトウェアを販売することはできません。</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Academic Edition </w:t>
      </w:r>
      <w:r w:rsidRPr="00980277">
        <w:rPr>
          <w:rFonts w:eastAsia="MS PGothic" w:cs="Tahoma"/>
          <w:b/>
          <w:sz w:val="20"/>
          <w:szCs w:val="24"/>
          <w:lang w:val="ja-JP"/>
        </w:rPr>
        <w:t xml:space="preserve">ソフトウェア　　</w:t>
      </w:r>
      <w:r w:rsidRPr="00435C77">
        <w:rPr>
          <w:rFonts w:eastAsia="MS PGothic" w:cs="Tahoma"/>
          <w:sz w:val="20"/>
          <w:szCs w:val="24"/>
          <w:lang w:val="ja-JP"/>
        </w:rPr>
        <w:t>本ソフトウェアに「</w:t>
      </w:r>
      <w:r w:rsidRPr="00435C77">
        <w:rPr>
          <w:rFonts w:eastAsia="MS PGothic" w:cs="Tahoma"/>
          <w:sz w:val="20"/>
          <w:szCs w:val="24"/>
          <w:lang w:val="ja-JP"/>
        </w:rPr>
        <w:t>Academic Edition</w:t>
      </w:r>
      <w:r w:rsidRPr="00435C77">
        <w:rPr>
          <w:rFonts w:eastAsia="MS PGothic" w:cs="Tahoma"/>
          <w:sz w:val="20"/>
          <w:szCs w:val="24"/>
          <w:lang w:val="ja-JP"/>
        </w:rPr>
        <w:t>」または「</w:t>
      </w:r>
      <w:r w:rsidRPr="00435C77">
        <w:rPr>
          <w:rFonts w:eastAsia="MS PGothic" w:cs="Tahoma"/>
          <w:sz w:val="20"/>
          <w:szCs w:val="24"/>
          <w:lang w:val="ja-JP"/>
        </w:rPr>
        <w:t>AE</w:t>
      </w:r>
      <w:r w:rsidRPr="00435C77">
        <w:rPr>
          <w:rFonts w:eastAsia="MS PGothic" w:cs="Tahoma"/>
          <w:sz w:val="20"/>
          <w:szCs w:val="24"/>
          <w:lang w:val="ja-JP"/>
        </w:rPr>
        <w:t>」と明記されている場合、お客様は「適格教育ユーザー」として指定されている方でなければなりません。お客様が適格教育ユーザーであるかどうか不明な場合は、</w:t>
      </w:r>
      <w:r w:rsidRPr="00435C77">
        <w:rPr>
          <w:rFonts w:eastAsia="MS PGothic" w:cs="Tahoma"/>
          <w:sz w:val="20"/>
          <w:szCs w:val="24"/>
          <w:lang w:val="ja-JP"/>
        </w:rPr>
        <w:t xml:space="preserve">www.microsoft.com/education </w:t>
      </w:r>
      <w:r w:rsidRPr="00435C77">
        <w:rPr>
          <w:rFonts w:eastAsia="MS PGothic" w:cs="Tahoma"/>
          <w:sz w:val="20"/>
          <w:szCs w:val="24"/>
          <w:lang w:val="ja-JP"/>
        </w:rPr>
        <w:t>をご覧になるか、またはお住まいの地域のマイクロソフトの関連会社までお問い合わせください。</w:t>
      </w:r>
    </w:p>
    <w:p w:rsidR="001A5438" w:rsidRPr="00435C77" w:rsidRDefault="001A5438">
      <w:pPr>
        <w:pStyle w:val="Heading1"/>
        <w:spacing w:after="120"/>
        <w:rPr>
          <w:rFonts w:eastAsia="MS PGothic" w:cs="Tahoma"/>
          <w:sz w:val="20"/>
          <w:szCs w:val="24"/>
        </w:rPr>
      </w:pPr>
      <w:r w:rsidRPr="00980277">
        <w:rPr>
          <w:rFonts w:eastAsia="MS PGothic" w:cs="Tahoma"/>
          <w:b/>
          <w:sz w:val="20"/>
          <w:szCs w:val="24"/>
          <w:lang w:val="ja-JP"/>
        </w:rPr>
        <w:t xml:space="preserve">アップグレード　　</w:t>
      </w:r>
      <w:r w:rsidRPr="00435C77">
        <w:rPr>
          <w:rFonts w:eastAsia="MS PGothic" w:cs="Tahoma"/>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1A5438" w:rsidRPr="00980277" w:rsidRDefault="001A5438">
      <w:pPr>
        <w:pStyle w:val="Heading1"/>
        <w:spacing w:after="120"/>
        <w:rPr>
          <w:rFonts w:eastAsia="MS PGothic" w:cs="Tahoma"/>
          <w:sz w:val="20"/>
          <w:szCs w:val="24"/>
        </w:rPr>
      </w:pPr>
      <w:r w:rsidRPr="00980277">
        <w:rPr>
          <w:rFonts w:eastAsia="MS PGothic" w:cs="Tahoma"/>
          <w:b/>
          <w:sz w:val="20"/>
          <w:szCs w:val="24"/>
          <w:lang w:val="ja-JP"/>
        </w:rPr>
        <w:t xml:space="preserve">第三者への譲渡　　</w:t>
      </w:r>
      <w:r w:rsidRPr="00435C77">
        <w:rPr>
          <w:rFonts w:eastAsia="MS PGothic" w:cs="Tahom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435C77">
        <w:rPr>
          <w:rFonts w:eastAsia="MS PGothic" w:cs="Tahoma"/>
          <w:sz w:val="20"/>
          <w:szCs w:val="24"/>
          <w:lang w:val="ja-JP"/>
        </w:rPr>
        <w:t xml:space="preserve"> </w:t>
      </w:r>
      <w:r w:rsidRPr="00435C77">
        <w:rPr>
          <w:rFonts w:eastAsia="MS PGothic" w:cs="Tahoma"/>
          <w:sz w:val="20"/>
          <w:szCs w:val="24"/>
          <w:lang w:val="ja-JP"/>
        </w:rPr>
        <w:t>ターンキー</w:t>
      </w:r>
      <w:r w:rsidRPr="00435C77">
        <w:rPr>
          <w:rFonts w:eastAsia="MS PGothic" w:cs="Tahoma"/>
          <w:sz w:val="20"/>
          <w:szCs w:val="24"/>
          <w:lang w:val="ja-JP"/>
        </w:rPr>
        <w:t xml:space="preserve"> </w:t>
      </w:r>
      <w:r w:rsidRPr="00435C77">
        <w:rPr>
          <w:rFonts w:eastAsia="MS PGothic" w:cs="Tahoma"/>
          <w:sz w:val="20"/>
          <w:szCs w:val="24"/>
          <w:lang w:val="ja-JP"/>
        </w:rPr>
        <w:t>アプリケーションまたはアプリケーション群</w:t>
      </w:r>
      <w:r w:rsidRPr="00435C77">
        <w:rPr>
          <w:rFonts w:eastAsia="MS PGothic" w:cs="Tahoma"/>
          <w:sz w:val="20"/>
          <w:szCs w:val="24"/>
          <w:lang w:val="ja-JP"/>
        </w:rPr>
        <w:t xml:space="preserve"> (</w:t>
      </w:r>
      <w:r w:rsidRPr="00435C77">
        <w:rPr>
          <w:rFonts w:eastAsia="MS PGothic" w:cs="Tahoma"/>
          <w:sz w:val="20"/>
          <w:szCs w:val="24"/>
          <w:lang w:val="ja-JP"/>
        </w:rPr>
        <w:t>以下「統合ソリューション」といいます</w:t>
      </w:r>
      <w:r w:rsidRPr="00435C77">
        <w:rPr>
          <w:rFonts w:eastAsia="MS PGothic" w:cs="Tahoma"/>
          <w:sz w:val="20"/>
          <w:szCs w:val="24"/>
          <w:lang w:val="ja-JP"/>
        </w:rPr>
        <w:t xml:space="preserve">) </w:t>
      </w:r>
      <w:r w:rsidRPr="00435C77">
        <w:rPr>
          <w:rFonts w:eastAsia="MS PGothic" w:cs="Tahoma"/>
          <w:sz w:val="20"/>
          <w:szCs w:val="24"/>
          <w:lang w:val="ja-JP"/>
        </w:rPr>
        <w:t>の譲渡の一環として、直接別のエンド</w:t>
      </w:r>
      <w:r w:rsidRPr="00435C77">
        <w:rPr>
          <w:rFonts w:eastAsia="MS PGothic" w:cs="Tahoma"/>
          <w:sz w:val="20"/>
          <w:szCs w:val="24"/>
          <w:lang w:val="ja-JP"/>
        </w:rPr>
        <w:t xml:space="preserve"> </w:t>
      </w:r>
      <w:r w:rsidRPr="00435C77">
        <w:rPr>
          <w:rFonts w:eastAsia="MS PGothic" w:cs="Tahoma"/>
          <w:sz w:val="20"/>
          <w:szCs w:val="24"/>
          <w:lang w:val="ja-JP"/>
        </w:rPr>
        <w:t>ユーザーに譲渡することができます。譲渡に先立ち、エンド</w:t>
      </w:r>
      <w:r w:rsidRPr="00435C77">
        <w:rPr>
          <w:rFonts w:eastAsia="MS PGothic" w:cs="Tahoma"/>
          <w:sz w:val="20"/>
          <w:szCs w:val="24"/>
          <w:lang w:val="ja-JP"/>
        </w:rPr>
        <w:t xml:space="preserve"> </w:t>
      </w:r>
      <w:r w:rsidRPr="00435C77">
        <w:rPr>
          <w:rFonts w:eastAsia="MS PGothic" w:cs="Tahoma"/>
          <w:sz w:val="20"/>
          <w:szCs w:val="24"/>
          <w:lang w:val="ja-JP"/>
        </w:rPr>
        <w:t>ユーザーは、本契約が本ソフトウェアの譲渡および使用に適用されることに同意しなければなりません。</w:t>
      </w:r>
      <w:r w:rsidRPr="00980277">
        <w:rPr>
          <w:rFonts w:eastAsia="MS PGothic" w:cs="Tahoma"/>
          <w:sz w:val="20"/>
          <w:szCs w:val="24"/>
          <w:lang w:val="ja-JP"/>
        </w:rPr>
        <w:t>最初のユーザーは、本ソフトウェアの別のライセンスを保持していない場合は、本ソフトウェアのインスタンスを一切保持することはできません。</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輸出規制　　</w:t>
      </w:r>
      <w:r w:rsidRPr="00435C77">
        <w:rPr>
          <w:rFonts w:eastAsia="MS PGothic" w:cs="Tahoma"/>
          <w:sz w:val="20"/>
          <w:szCs w:val="24"/>
          <w:lang w:val="ja-JP"/>
        </w:rPr>
        <w:t>本ソフトウェアは米国および日本国の輸出に関する規制の対象となります。お客様は、本ソフトウェアに適用されるすべての国内法および国際法</w:t>
      </w:r>
      <w:r w:rsidRPr="00435C77">
        <w:rPr>
          <w:rFonts w:eastAsia="MS PGothic" w:cs="Tahoma"/>
          <w:sz w:val="20"/>
          <w:szCs w:val="24"/>
          <w:lang w:val="ja-JP"/>
        </w:rPr>
        <w:t xml:space="preserve"> (</w:t>
      </w:r>
      <w:r w:rsidRPr="00435C77">
        <w:rPr>
          <w:rFonts w:eastAsia="MS PGothic" w:cs="Tahoma"/>
          <w:sz w:val="20"/>
          <w:szCs w:val="24"/>
          <w:lang w:val="ja-JP"/>
        </w:rPr>
        <w:t>輸出対象国、エンド</w:t>
      </w:r>
      <w:r w:rsidRPr="00435C77">
        <w:rPr>
          <w:rFonts w:eastAsia="MS PGothic" w:cs="Tahoma"/>
          <w:sz w:val="20"/>
          <w:szCs w:val="24"/>
          <w:lang w:val="ja-JP"/>
        </w:rPr>
        <w:t xml:space="preserve"> </w:t>
      </w:r>
      <w:r w:rsidRPr="00435C77">
        <w:rPr>
          <w:rFonts w:eastAsia="MS PGothic" w:cs="Tahoma"/>
          <w:sz w:val="20"/>
          <w:szCs w:val="24"/>
          <w:lang w:val="ja-JP"/>
        </w:rPr>
        <w:t>ユーザー、およびエンド</w:t>
      </w:r>
      <w:r w:rsidRPr="00435C77">
        <w:rPr>
          <w:rFonts w:eastAsia="MS PGothic" w:cs="Tahoma"/>
          <w:sz w:val="20"/>
          <w:szCs w:val="24"/>
          <w:lang w:val="ja-JP"/>
        </w:rPr>
        <w:t xml:space="preserve"> </w:t>
      </w:r>
      <w:r w:rsidRPr="00435C77">
        <w:rPr>
          <w:rFonts w:eastAsia="MS PGothic" w:cs="Tahoma"/>
          <w:sz w:val="20"/>
          <w:szCs w:val="24"/>
          <w:lang w:val="ja-JP"/>
        </w:rPr>
        <w:t>ユーザーによる使用に関する制限を含みます</w:t>
      </w:r>
      <w:r w:rsidRPr="00435C77">
        <w:rPr>
          <w:rFonts w:eastAsia="MS PGothic" w:cs="Tahoma"/>
          <w:sz w:val="20"/>
          <w:szCs w:val="24"/>
          <w:lang w:val="ja-JP"/>
        </w:rPr>
        <w:t xml:space="preserve">) </w:t>
      </w:r>
      <w:r w:rsidRPr="00435C77">
        <w:rPr>
          <w:rFonts w:eastAsia="MS PGothic" w:cs="Tahoma"/>
          <w:sz w:val="20"/>
          <w:szCs w:val="24"/>
          <w:lang w:val="ja-JP"/>
        </w:rPr>
        <w:t>を遵守しなければなりません。</w:t>
      </w:r>
      <w:r w:rsidRPr="00435C77">
        <w:rPr>
          <w:rFonts w:eastAsia="MS PGothic" w:cs="Tahoma"/>
          <w:szCs w:val="24"/>
          <w:lang w:val="ja-JP"/>
        </w:rPr>
        <w:t>詳細については、</w:t>
      </w:r>
      <w:r w:rsidRPr="00980277">
        <w:rPr>
          <w:rStyle w:val="Hyperlink"/>
          <w:rFonts w:eastAsia="MS PGothic" w:cs="Tahoma"/>
          <w:color w:val="auto"/>
          <w:szCs w:val="24"/>
          <w:u w:val="none"/>
          <w:lang w:val="ja-JP"/>
        </w:rPr>
        <w:t>www.microsoft.com/exporting</w:t>
      </w:r>
      <w:r w:rsidRPr="00435C77">
        <w:rPr>
          <w:rFonts w:eastAsia="MS PGothic" w:cs="Tahoma"/>
          <w:szCs w:val="24"/>
          <w:lang w:val="ja-JP"/>
        </w:rPr>
        <w:t xml:space="preserve"> </w:t>
      </w:r>
      <w:r w:rsidRPr="00435C77">
        <w:rPr>
          <w:rFonts w:eastAsia="MS PGothic" w:cs="Tahoma"/>
          <w:szCs w:val="24"/>
          <w:lang w:val="ja-JP"/>
        </w:rPr>
        <w:t>をご参照ください。</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完全なる合意　　</w:t>
      </w:r>
      <w:r w:rsidRPr="00435C77">
        <w:rPr>
          <w:rFonts w:eastAsia="MS PGothic" w:cs="Tahoma"/>
          <w:sz w:val="20"/>
          <w:szCs w:val="24"/>
          <w:lang w:val="ja-JP"/>
        </w:rPr>
        <w:t>本契約、ならびに追加物、更新プログラム、およびインターネット</w:t>
      </w:r>
      <w:r w:rsidRPr="00435C77">
        <w:rPr>
          <w:rFonts w:eastAsia="MS PGothic" w:cs="Tahoma"/>
          <w:sz w:val="20"/>
          <w:szCs w:val="24"/>
          <w:lang w:val="ja-JP"/>
        </w:rPr>
        <w:t xml:space="preserve"> </w:t>
      </w:r>
      <w:r w:rsidRPr="00435C77">
        <w:rPr>
          <w:rFonts w:eastAsia="MS PGothic" w:cs="Tahoma"/>
          <w:sz w:val="20"/>
          <w:szCs w:val="24"/>
          <w:lang w:val="ja-JP"/>
        </w:rPr>
        <w:t>ベースのサービスに関するライセンス条項は、本ソフトウェアについてのお客様とマイクロソフトとの間の完全なる合意です。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法的効力　　</w:t>
      </w:r>
      <w:r w:rsidRPr="00435C77">
        <w:rPr>
          <w:rFonts w:eastAsia="MS PGothic" w:cs="Tahoma"/>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非フォールト</w:t>
      </w:r>
      <w:r w:rsidRPr="00980277">
        <w:rPr>
          <w:rFonts w:eastAsia="MS PGothic" w:cs="Tahoma"/>
          <w:b/>
          <w:sz w:val="20"/>
          <w:szCs w:val="24"/>
          <w:lang w:val="ja-JP"/>
        </w:rPr>
        <w:t xml:space="preserve"> </w:t>
      </w:r>
      <w:r w:rsidRPr="00980277">
        <w:rPr>
          <w:rFonts w:eastAsia="MS PGothic" w:cs="Tahoma"/>
          <w:b/>
          <w:sz w:val="20"/>
          <w:szCs w:val="24"/>
          <w:lang w:val="ja-JP"/>
        </w:rPr>
        <w:t>トレラント　　本ソフトウェアはフォールト</w:t>
      </w:r>
      <w:r w:rsidRPr="00980277">
        <w:rPr>
          <w:rFonts w:eastAsia="MS PGothic" w:cs="Tahoma"/>
          <w:b/>
          <w:sz w:val="20"/>
          <w:szCs w:val="24"/>
          <w:lang w:val="ja-JP"/>
        </w:rPr>
        <w:t xml:space="preserve"> </w:t>
      </w:r>
      <w:r w:rsidRPr="00980277">
        <w:rPr>
          <w:rFonts w:eastAsia="MS PGothic" w:cs="Tahoma"/>
          <w:b/>
          <w:sz w:val="20"/>
          <w:szCs w:val="24"/>
          <w:lang w:val="ja-JP"/>
        </w:rPr>
        <w:t>トレラントではありません。お客様に許諾される統合ソフトウェア</w:t>
      </w:r>
      <w:r w:rsidRPr="00980277">
        <w:rPr>
          <w:rFonts w:eastAsia="MS PGothic" w:cs="Tahoma"/>
          <w:b/>
          <w:sz w:val="20"/>
          <w:szCs w:val="24"/>
          <w:lang w:val="ja-JP"/>
        </w:rPr>
        <w:t xml:space="preserve"> </w:t>
      </w:r>
      <w:r w:rsidRPr="00980277">
        <w:rPr>
          <w:rFonts w:eastAsia="MS PGothic" w:cs="Tahoma"/>
          <w:b/>
          <w:sz w:val="20"/>
          <w:szCs w:val="24"/>
          <w:lang w:val="ja-JP"/>
        </w:rPr>
        <w:t>アプリケーションまたはアプリケーション</w:t>
      </w:r>
      <w:r w:rsidRPr="00980277">
        <w:rPr>
          <w:rFonts w:eastAsia="MS PGothic" w:cs="Tahoma"/>
          <w:b/>
          <w:sz w:val="20"/>
          <w:szCs w:val="24"/>
          <w:lang w:val="ja-JP"/>
        </w:rPr>
        <w:t xml:space="preserve"> </w:t>
      </w:r>
      <w:r w:rsidRPr="00980277">
        <w:rPr>
          <w:rFonts w:eastAsia="MS PGothic" w:cs="Tahoma"/>
          <w:b/>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00980277">
        <w:rPr>
          <w:rFonts w:eastAsia="MS PGothic" w:cs="Tahoma"/>
          <w:b/>
          <w:sz w:val="20"/>
          <w:szCs w:val="24"/>
          <w:lang w:val="ja-JP"/>
        </w:rPr>
        <w:t>。</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マイクロソフトの保証の不存在　　お客様は、お客様が本ソフトウェアを取得した</w:t>
      </w:r>
      <w:r w:rsidRPr="00980277">
        <w:rPr>
          <w:rFonts w:eastAsia="MS PGothic" w:cs="Tahoma"/>
          <w:b/>
          <w:sz w:val="20"/>
          <w:szCs w:val="24"/>
          <w:lang w:val="ja-JP"/>
        </w:rPr>
        <w:t xml:space="preserve"> (A) </w:t>
      </w:r>
      <w:r w:rsidRPr="00980277">
        <w:rPr>
          <w:rFonts w:eastAsia="MS PGothic" w:cs="Tahoma"/>
          <w:b/>
          <w:sz w:val="20"/>
          <w:szCs w:val="24"/>
          <w:lang w:val="ja-JP"/>
        </w:rPr>
        <w:t>ソフトウェアまたは</w:t>
      </w:r>
      <w:r w:rsidRPr="00980277">
        <w:rPr>
          <w:rFonts w:eastAsia="MS PGothic" w:cs="Tahoma"/>
          <w:b/>
          <w:sz w:val="20"/>
          <w:szCs w:val="24"/>
          <w:lang w:val="ja-JP"/>
        </w:rPr>
        <w:t xml:space="preserve"> (B) </w:t>
      </w:r>
      <w:r w:rsidRPr="00980277">
        <w:rPr>
          <w:rFonts w:eastAsia="MS PGothic" w:cs="Tahoma"/>
          <w:b/>
          <w:sz w:val="20"/>
          <w:szCs w:val="24"/>
          <w:lang w:val="ja-JP"/>
        </w:rPr>
        <w:t>ソフトウェア</w:t>
      </w:r>
      <w:r w:rsidRPr="00980277">
        <w:rPr>
          <w:rFonts w:eastAsia="MS PGothic" w:cs="Tahoma"/>
          <w:b/>
          <w:sz w:val="20"/>
          <w:szCs w:val="24"/>
          <w:lang w:val="ja-JP"/>
        </w:rPr>
        <w:t xml:space="preserve"> </w:t>
      </w:r>
      <w:r w:rsidRPr="00980277">
        <w:rPr>
          <w:rFonts w:eastAsia="MS PGothic" w:cs="Tahoma"/>
          <w:b/>
          <w:sz w:val="20"/>
          <w:szCs w:val="24"/>
          <w:lang w:val="ja-JP"/>
        </w:rPr>
        <w:t>アプリケーションあるいはアプリケーション</w:t>
      </w:r>
      <w:r w:rsidRPr="00980277">
        <w:rPr>
          <w:rFonts w:eastAsia="MS PGothic" w:cs="Tahoma"/>
          <w:b/>
          <w:sz w:val="20"/>
          <w:szCs w:val="24"/>
          <w:lang w:val="ja-JP"/>
        </w:rPr>
        <w:t xml:space="preserve"> </w:t>
      </w:r>
      <w:r w:rsidRPr="00980277">
        <w:rPr>
          <w:rFonts w:eastAsia="MS PGothic" w:cs="Tahoma"/>
          <w:b/>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00980277">
        <w:rPr>
          <w:rFonts w:eastAsia="MS PGothic" w:cs="Tahoma"/>
          <w:b/>
          <w:sz w:val="20"/>
          <w:szCs w:val="24"/>
          <w:lang w:val="ja-JP"/>
        </w:rPr>
        <w:t>。</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980277">
        <w:rPr>
          <w:rFonts w:eastAsia="MS PGothic" w:cs="Tahoma"/>
          <w:b/>
          <w:sz w:val="20"/>
          <w:szCs w:val="24"/>
          <w:lang w:val="ja-JP"/>
        </w:rPr>
        <w:t xml:space="preserve"> </w:t>
      </w:r>
      <w:r w:rsidRPr="00980277">
        <w:rPr>
          <w:rFonts w:eastAsia="MS PGothic" w:cs="Tahoma"/>
          <w:b/>
          <w:sz w:val="20"/>
          <w:szCs w:val="24"/>
          <w:lang w:val="ja-JP"/>
        </w:rPr>
        <w:t>アプリケーションあるいはアプリケーション</w:t>
      </w:r>
      <w:r w:rsidRPr="00980277">
        <w:rPr>
          <w:rFonts w:eastAsia="MS PGothic" w:cs="Tahoma"/>
          <w:b/>
          <w:sz w:val="20"/>
          <w:szCs w:val="24"/>
          <w:lang w:val="ja-JP"/>
        </w:rPr>
        <w:t xml:space="preserve"> </w:t>
      </w:r>
      <w:r w:rsidRPr="00980277">
        <w:rPr>
          <w:rFonts w:eastAsia="MS PGothic" w:cs="Tahoma"/>
          <w:b/>
          <w:sz w:val="20"/>
          <w:szCs w:val="24"/>
          <w:lang w:val="ja-JP"/>
        </w:rPr>
        <w:t>スイートの使用または性能から生じた、あるいはそれらに関連する間接損害、特別損害、派生的損害、または付随的損害に関し、政府によって課せられる罰金を含め</w:t>
      </w:r>
      <w:r w:rsidRPr="00980277">
        <w:rPr>
          <w:rFonts w:eastAsia="MS PGothic" w:cs="Tahoma"/>
          <w:b/>
          <w:sz w:val="20"/>
          <w:szCs w:val="24"/>
          <w:lang w:val="ja-JP"/>
        </w:rPr>
        <w:t xml:space="preserve"> (</w:t>
      </w:r>
      <w:r w:rsidRPr="00980277">
        <w:rPr>
          <w:rFonts w:eastAsia="MS PGothic" w:cs="Tahoma"/>
          <w:b/>
          <w:sz w:val="20"/>
          <w:szCs w:val="24"/>
          <w:lang w:val="ja-JP"/>
        </w:rPr>
        <w:t>ただし、これに限定されるものではありません</w:t>
      </w:r>
      <w:r w:rsidRPr="00980277">
        <w:rPr>
          <w:rFonts w:eastAsia="MS PGothic" w:cs="Tahoma"/>
          <w:b/>
          <w:sz w:val="20"/>
          <w:szCs w:val="24"/>
          <w:lang w:val="ja-JP"/>
        </w:rPr>
        <w:t>)</w:t>
      </w:r>
      <w:r w:rsidRPr="00980277">
        <w:rPr>
          <w:rFonts w:eastAsia="MS PGothic" w:cs="Tahoma"/>
          <w:b/>
          <w:sz w:val="20"/>
          <w:szCs w:val="24"/>
          <w:lang w:val="ja-JP"/>
        </w:rPr>
        <w:t>、一切責任を負いません。上記の免責条項は、たとえいかなる救済手段がその実質的目的を達成しない場合においても適用されます。マイクロソフトは、</w:t>
      </w:r>
      <w:r w:rsidRPr="00980277">
        <w:rPr>
          <w:rFonts w:eastAsia="MS PGothic" w:cs="Tahoma"/>
          <w:b/>
          <w:sz w:val="20"/>
          <w:szCs w:val="24"/>
          <w:lang w:val="ja-JP"/>
        </w:rPr>
        <w:t xml:space="preserve">250 </w:t>
      </w:r>
      <w:r w:rsidRPr="00980277">
        <w:rPr>
          <w:rFonts w:eastAsia="MS PGothic" w:cs="Tahoma"/>
          <w:b/>
          <w:sz w:val="20"/>
          <w:szCs w:val="24"/>
          <w:lang w:val="ja-JP"/>
        </w:rPr>
        <w:t>米ドル</w:t>
      </w:r>
      <w:r w:rsidRPr="00980277">
        <w:rPr>
          <w:rFonts w:eastAsia="MS PGothic" w:cs="Tahoma"/>
          <w:b/>
          <w:sz w:val="20"/>
          <w:szCs w:val="24"/>
          <w:lang w:val="ja-JP"/>
        </w:rPr>
        <w:t xml:space="preserve"> (US$250.00) </w:t>
      </w:r>
      <w:r w:rsidRPr="00980277">
        <w:rPr>
          <w:rFonts w:eastAsia="MS PGothic" w:cs="Tahoma"/>
          <w:b/>
          <w:sz w:val="20"/>
          <w:szCs w:val="24"/>
          <w:lang w:val="ja-JP"/>
        </w:rPr>
        <w:t>を超える金額について、一切責任を負いません</w:t>
      </w:r>
      <w:r w:rsidR="00980277">
        <w:rPr>
          <w:rFonts w:eastAsia="MS PGothic" w:cs="Tahoma"/>
          <w:b/>
          <w:sz w:val="20"/>
          <w:szCs w:val="24"/>
          <w:lang w:val="ja-JP"/>
        </w:rPr>
        <w:t>。</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00980277">
        <w:rPr>
          <w:rFonts w:eastAsia="MS PGothic" w:cs="Tahoma"/>
          <w:b/>
          <w:sz w:val="20"/>
          <w:szCs w:val="24"/>
          <w:lang w:val="ja-JP"/>
        </w:rPr>
        <w:t>。</w:t>
      </w:r>
    </w:p>
    <w:p w:rsidR="001A5438" w:rsidRPr="00435C77" w:rsidRDefault="001A5438">
      <w:pPr>
        <w:pStyle w:val="NormalWeb"/>
        <w:spacing w:before="120" w:beforeAutospacing="0" w:after="120" w:afterAutospacing="0"/>
        <w:ind w:left="360"/>
        <w:rPr>
          <w:rFonts w:ascii="Tahoma" w:eastAsia="MS PGothic" w:hAnsi="Tahoma" w:cs="Tahoma"/>
          <w:sz w:val="20"/>
        </w:rPr>
      </w:pPr>
      <w:r w:rsidRPr="00435C77">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1A5438" w:rsidRPr="00435C77" w:rsidRDefault="001A5438">
      <w:pPr>
        <w:pStyle w:val="NormalWeb"/>
        <w:spacing w:before="120" w:beforeAutospacing="0" w:after="120" w:afterAutospacing="0"/>
        <w:ind w:left="360"/>
        <w:rPr>
          <w:rFonts w:ascii="Tahoma" w:eastAsia="MS PGothic" w:hAnsi="Tahoma" w:cs="Tahoma"/>
          <w:sz w:val="20"/>
        </w:rPr>
      </w:pPr>
      <w:r w:rsidRPr="00DD3034">
        <w:rPr>
          <w:rFonts w:ascii="Tahoma" w:eastAsia="MS PGothic" w:hAnsi="Tahoma" w:cs="Tahoma"/>
          <w:sz w:val="20"/>
        </w:rPr>
        <w:t>Microsoft</w:t>
      </w:r>
      <w:r w:rsidRPr="00435C77">
        <w:rPr>
          <w:rFonts w:ascii="Tahoma" w:eastAsia="MS PGothic" w:hAnsi="Tahoma" w:cs="Tahoma"/>
          <w:sz w:val="20"/>
          <w:lang w:val="ja-JP"/>
        </w:rPr>
        <w:t>、</w:t>
      </w:r>
      <w:r w:rsidRPr="00DD3034">
        <w:rPr>
          <w:rFonts w:ascii="Tahoma" w:eastAsia="MS PGothic" w:hAnsi="Tahoma" w:cs="Tahoma"/>
          <w:sz w:val="20"/>
        </w:rPr>
        <w:t>BizTalk</w:t>
      </w:r>
      <w:r w:rsidRPr="00435C77">
        <w:rPr>
          <w:rFonts w:ascii="Tahoma" w:eastAsia="MS PGothic" w:hAnsi="Tahoma" w:cs="Tahoma"/>
          <w:sz w:val="20"/>
          <w:lang w:val="ja-JP"/>
        </w:rPr>
        <w:t>、および</w:t>
      </w:r>
      <w:r w:rsidRPr="00DD3034">
        <w:rPr>
          <w:rFonts w:ascii="Tahoma" w:eastAsia="MS PGothic" w:hAnsi="Tahoma" w:cs="Tahoma"/>
          <w:sz w:val="20"/>
        </w:rPr>
        <w:t xml:space="preserve"> Windows </w:t>
      </w:r>
      <w:r w:rsidRPr="00435C77">
        <w:rPr>
          <w:rFonts w:ascii="Tahoma" w:eastAsia="MS PGothic" w:hAnsi="Tahoma" w:cs="Tahoma"/>
          <w:sz w:val="20"/>
          <w:lang w:val="ja-JP"/>
        </w:rPr>
        <w:t>は、米国</w:t>
      </w:r>
      <w:r w:rsidRPr="00DD3034">
        <w:rPr>
          <w:rFonts w:ascii="Tahoma" w:eastAsia="MS PGothic" w:hAnsi="Tahoma" w:cs="Tahoma"/>
          <w:sz w:val="20"/>
        </w:rPr>
        <w:t xml:space="preserve"> Microsoft Corporation </w:t>
      </w:r>
      <w:r w:rsidRPr="00435C77">
        <w:rPr>
          <w:rFonts w:ascii="Tahoma" w:eastAsia="MS PGothic" w:hAnsi="Tahoma" w:cs="Tahoma"/>
          <w:sz w:val="20"/>
          <w:lang w:val="ja-JP"/>
        </w:rPr>
        <w:t>の米国およびその他の国における登録商標です</w:t>
      </w:r>
      <w:r w:rsidR="00980277">
        <w:rPr>
          <w:rFonts w:ascii="Tahoma" w:eastAsia="MS PGothic" w:hAnsi="Tahoma" w:cs="Tahoma"/>
          <w:sz w:val="20"/>
          <w:lang w:val="ja-JP"/>
        </w:rPr>
        <w:t>。</w:t>
      </w:r>
    </w:p>
    <w:sectPr w:rsidR="001A5438" w:rsidRPr="00435C77" w:rsidSect="00435C77">
      <w:headerReference w:type="even" r:id="rId10"/>
      <w:headerReference w:type="default" r:id="rId11"/>
      <w:footerReference w:type="even" r:id="rId12"/>
      <w:footerReference w:type="default" r:id="rId13"/>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35D9" w:rsidRDefault="00A835D9">
      <w:pPr>
        <w:rPr>
          <w:rFonts w:cs="Times New Roman"/>
          <w:b/>
          <w:bCs w:val="0"/>
          <w:szCs w:val="24"/>
        </w:rPr>
      </w:pPr>
      <w:r>
        <w:rPr>
          <w:rFonts w:cs="Times New Roman"/>
          <w:b/>
          <w:bCs w:val="0"/>
          <w:szCs w:val="24"/>
        </w:rPr>
        <w:separator/>
      </w:r>
    </w:p>
    <w:p w:rsidR="00A835D9" w:rsidRDefault="00A835D9">
      <w:pPr>
        <w:rPr>
          <w:rFonts w:cs="Times New Roman"/>
          <w:b/>
          <w:bCs w:val="0"/>
          <w:szCs w:val="24"/>
        </w:rPr>
      </w:pPr>
    </w:p>
    <w:p w:rsidR="00A835D9" w:rsidRDefault="00A835D9">
      <w:pPr>
        <w:rPr>
          <w:rFonts w:cs="Times New Roman"/>
          <w:b/>
          <w:bCs w:val="0"/>
          <w:szCs w:val="24"/>
        </w:rPr>
      </w:pPr>
    </w:p>
    <w:p w:rsidR="00A835D9" w:rsidRDefault="00A835D9"/>
    <w:p w:rsidR="00A835D9" w:rsidRDefault="00A835D9" w:rsidP="00435C77"/>
    <w:p w:rsidR="00A835D9" w:rsidRDefault="00A835D9"/>
  </w:endnote>
  <w:endnote w:type="continuationSeparator" w:id="0">
    <w:p w:rsidR="00A835D9" w:rsidRDefault="00A835D9">
      <w:pPr>
        <w:rPr>
          <w:rFonts w:cs="Times New Roman"/>
          <w:b/>
          <w:bCs w:val="0"/>
          <w:szCs w:val="24"/>
        </w:rPr>
      </w:pPr>
      <w:r>
        <w:rPr>
          <w:rFonts w:cs="Times New Roman"/>
          <w:b/>
          <w:bCs w:val="0"/>
          <w:szCs w:val="24"/>
        </w:rPr>
        <w:continuationSeparator/>
      </w:r>
    </w:p>
    <w:p w:rsidR="00A835D9" w:rsidRDefault="00A835D9">
      <w:pPr>
        <w:rPr>
          <w:rFonts w:cs="Times New Roman"/>
          <w:b/>
          <w:bCs w:val="0"/>
          <w:szCs w:val="24"/>
        </w:rPr>
      </w:pPr>
    </w:p>
    <w:p w:rsidR="00A835D9" w:rsidRDefault="00A835D9">
      <w:pPr>
        <w:rPr>
          <w:rFonts w:cs="Times New Roman"/>
          <w:b/>
          <w:bCs w:val="0"/>
          <w:szCs w:val="24"/>
        </w:rPr>
      </w:pPr>
    </w:p>
    <w:p w:rsidR="00A835D9" w:rsidRDefault="00A835D9"/>
    <w:p w:rsidR="00A835D9" w:rsidRDefault="00A835D9" w:rsidP="00435C77"/>
    <w:p w:rsidR="00A835D9" w:rsidRDefault="00A835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6A1" w:rsidRDefault="007026A1">
    <w:pPr>
      <w:pStyle w:val="Footer"/>
    </w:pPr>
  </w:p>
  <w:p w:rsidR="00786389" w:rsidRDefault="0078638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438" w:rsidRPr="007026A1" w:rsidRDefault="001A5438" w:rsidP="007026A1">
    <w:r w:rsidRPr="007026A1">
      <w:rPr>
        <w:rFonts w:cs="Times New Roman"/>
        <w:szCs w:val="24"/>
      </w:rPr>
      <w:t>ISV Royalty Agreement EULA (</w:t>
    </w:r>
    <w:r w:rsidR="007026A1">
      <w:rPr>
        <w:rFonts w:cs="Times New Roman"/>
        <w:szCs w:val="24"/>
      </w:rPr>
      <w:t>July</w:t>
    </w:r>
    <w:r w:rsidRPr="007026A1">
      <w:rPr>
        <w:rFonts w:cs="Times New Roman"/>
        <w:szCs w:val="24"/>
      </w:rPr>
      <w:t xml:space="preserve"> 1, </w:t>
    </w:r>
    <w:r w:rsidR="007026A1">
      <w:rPr>
        <w:rFonts w:cs="Times New Roman"/>
        <w:szCs w:val="24"/>
      </w:rPr>
      <w:t>2014</w:t>
    </w:r>
    <w:r w:rsidRPr="007026A1">
      <w:rPr>
        <w:rFonts w:cs="Times New Roman"/>
        <w:szCs w:val="24"/>
      </w:rPr>
      <w:t>)</w:t>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t xml:space="preserve">Page </w:t>
    </w:r>
    <w:r w:rsidR="000A595D" w:rsidRPr="007026A1">
      <w:rPr>
        <w:rFonts w:cs="Times New Roman"/>
        <w:szCs w:val="24"/>
      </w:rPr>
      <w:fldChar w:fldCharType="begin"/>
    </w:r>
    <w:r w:rsidRPr="007026A1">
      <w:rPr>
        <w:rFonts w:cs="Times New Roman"/>
        <w:szCs w:val="24"/>
      </w:rPr>
      <w:instrText xml:space="preserve"> PAGE   \* MERGEFORMAT </w:instrText>
    </w:r>
    <w:r w:rsidR="000A595D" w:rsidRPr="007026A1">
      <w:rPr>
        <w:rFonts w:cs="Times New Roman"/>
        <w:szCs w:val="24"/>
      </w:rPr>
      <w:fldChar w:fldCharType="separate"/>
    </w:r>
    <w:r w:rsidR="002254ED">
      <w:rPr>
        <w:rFonts w:cs="Times New Roman"/>
        <w:noProof/>
        <w:szCs w:val="24"/>
      </w:rPr>
      <w:t>3</w:t>
    </w:r>
    <w:r w:rsidR="000A595D" w:rsidRPr="007026A1">
      <w:rPr>
        <w:rFonts w:cs="Times New Roman"/>
        <w:szCs w:val="24"/>
      </w:rPr>
      <w:fldChar w:fldCharType="end"/>
    </w:r>
    <w:r w:rsidRPr="007026A1">
      <w:rPr>
        <w:rFonts w:cs="Times New Roman"/>
        <w:szCs w:val="24"/>
      </w:rPr>
      <w:t xml:space="preserve"> of </w:t>
    </w:r>
    <w:r w:rsidR="002254ED">
      <w:fldChar w:fldCharType="begin"/>
    </w:r>
    <w:r w:rsidR="002254ED">
      <w:instrText xml:space="preserve"> NUMPAGES   \* MERGEFORMAT </w:instrText>
    </w:r>
    <w:r w:rsidR="002254ED">
      <w:fldChar w:fldCharType="separate"/>
    </w:r>
    <w:r w:rsidR="002254ED" w:rsidRPr="002254ED">
      <w:rPr>
        <w:rFonts w:cs="Times New Roman"/>
        <w:noProof/>
        <w:szCs w:val="24"/>
      </w:rPr>
      <w:t>3</w:t>
    </w:r>
    <w:r w:rsidR="002254ED">
      <w:rPr>
        <w:rFonts w:cs="Times New Roman"/>
        <w:noProof/>
        <w:szCs w:val="24"/>
      </w:rPr>
      <w:fldChar w:fldCharType="end"/>
    </w:r>
  </w:p>
  <w:p w:rsidR="00786389" w:rsidRDefault="0078638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35D9" w:rsidRDefault="00A835D9">
      <w:pPr>
        <w:rPr>
          <w:rFonts w:cs="Times New Roman"/>
          <w:b/>
          <w:bCs w:val="0"/>
          <w:szCs w:val="24"/>
        </w:rPr>
      </w:pPr>
      <w:r>
        <w:rPr>
          <w:rFonts w:cs="Times New Roman"/>
          <w:b/>
          <w:bCs w:val="0"/>
          <w:szCs w:val="24"/>
        </w:rPr>
        <w:separator/>
      </w:r>
    </w:p>
    <w:p w:rsidR="00A835D9" w:rsidRDefault="00A835D9"/>
  </w:footnote>
  <w:footnote w:type="continuationSeparator" w:id="0">
    <w:p w:rsidR="00A835D9" w:rsidRDefault="00A835D9">
      <w:pPr>
        <w:rPr>
          <w:rFonts w:cs="Times New Roman"/>
          <w:b/>
          <w:bCs w:val="0"/>
          <w:szCs w:val="24"/>
        </w:rPr>
      </w:pPr>
      <w:r>
        <w:rPr>
          <w:rFonts w:cs="Times New Roman"/>
          <w:b/>
          <w:bCs w:val="0"/>
          <w:szCs w:val="24"/>
        </w:rPr>
        <w:continuationSeparator/>
      </w:r>
    </w:p>
    <w:p w:rsidR="00A835D9" w:rsidRDefault="00A835D9">
      <w:pPr>
        <w:rPr>
          <w:rFonts w:cs="Times New Roman"/>
          <w:b/>
          <w:bCs w:val="0"/>
          <w:szCs w:val="24"/>
        </w:rPr>
      </w:pPr>
    </w:p>
    <w:p w:rsidR="00A835D9" w:rsidRDefault="00A835D9">
      <w:pPr>
        <w:rPr>
          <w:rFonts w:cs="Times New Roman"/>
          <w:b/>
          <w:bCs w:val="0"/>
          <w:szCs w:val="24"/>
        </w:rPr>
      </w:pPr>
    </w:p>
    <w:p w:rsidR="00A835D9" w:rsidRDefault="00A835D9"/>
    <w:p w:rsidR="00A835D9" w:rsidRDefault="00A835D9" w:rsidP="00435C77"/>
    <w:p w:rsidR="00A835D9" w:rsidRDefault="00A835D9"/>
  </w:footnote>
  <w:footnote w:type="continuationNotice" w:id="1">
    <w:p w:rsidR="00A835D9" w:rsidRDefault="00A835D9">
      <w:pPr>
        <w:spacing w:before="0" w:after="0"/>
      </w:pPr>
    </w:p>
    <w:p w:rsidR="00A835D9" w:rsidRDefault="00A835D9"/>
  </w:footnote>
  <w:footnote w:id="2">
    <w:p w:rsidR="001A5438" w:rsidRPr="00435C77" w:rsidRDefault="001A5438">
      <w:pPr>
        <w:pStyle w:val="Footnote"/>
        <w:rPr>
          <w:rFonts w:eastAsia="MS PGothic"/>
          <w:b/>
          <w:bCs w:val="0"/>
          <w:szCs w:val="24"/>
        </w:rPr>
      </w:pPr>
      <w:r w:rsidRPr="00435C77">
        <w:rPr>
          <w:rFonts w:eastAsia="MS PGothic"/>
          <w:b/>
          <w:bCs w:val="0"/>
          <w:szCs w:val="24"/>
          <w:vertAlign w:val="superscript"/>
        </w:rPr>
        <w:footnoteRef/>
      </w:r>
      <w:r w:rsidRPr="00435C77">
        <w:rPr>
          <w:rFonts w:eastAsia="MS PGothic"/>
          <w:b/>
          <w:bCs w:val="0"/>
          <w:szCs w:val="24"/>
          <w:vertAlign w:val="superscript"/>
        </w:rPr>
        <w:t xml:space="preserve"> </w:t>
      </w:r>
      <w:r w:rsidRPr="00435C77">
        <w:rPr>
          <w:rFonts w:eastAsia="MS PGothic"/>
          <w:b/>
          <w:bCs w:val="0"/>
          <w:szCs w:val="24"/>
          <w:lang w:val="ja-JP"/>
        </w:rPr>
        <w:t>許諾者</w:t>
      </w:r>
      <w:r w:rsidRPr="00435C77">
        <w:rPr>
          <w:rFonts w:eastAsia="MS PGothic"/>
          <w:b/>
          <w:bCs w:val="0"/>
          <w:szCs w:val="24"/>
          <w:lang w:val="ja-JP"/>
        </w:rPr>
        <w:t xml:space="preserve">: </w:t>
      </w:r>
      <w:r w:rsidRPr="00435C77">
        <w:rPr>
          <w:rFonts w:eastAsia="MS PGothic"/>
          <w:b/>
          <w:bCs w:val="0"/>
          <w:szCs w:val="24"/>
          <w:lang w:val="ja-JP"/>
        </w:rPr>
        <w:t>「</w:t>
      </w:r>
      <w:r w:rsidRPr="00435C77">
        <w:rPr>
          <w:rFonts w:eastAsia="MS PGothic"/>
          <w:b/>
          <w:bCs w:val="0"/>
          <w:szCs w:val="24"/>
          <w:lang w:val="ja-JP"/>
        </w:rPr>
        <w:t>Academic Edition</w:t>
      </w:r>
      <w:r w:rsidRPr="00435C77">
        <w:rPr>
          <w:rFonts w:eastAsia="MS PGothic"/>
          <w:b/>
          <w:bCs w:val="0"/>
          <w:szCs w:val="24"/>
          <w:lang w:val="ja-JP"/>
        </w:rPr>
        <w:t>」ライセンスを取得したソフトウェアの場合は、名称を明記してください</w:t>
      </w:r>
      <w:r w:rsidRPr="00435C77">
        <w:rPr>
          <w:rFonts w:eastAsia="MS PGothic"/>
          <w:b/>
          <w:bCs w:val="0"/>
          <w:szCs w:val="24"/>
          <w:lang w:val="ja-JP"/>
        </w:rPr>
        <w:t xml:space="preserve"> (</w:t>
      </w:r>
      <w:r w:rsidRPr="00435C77">
        <w:rPr>
          <w:rFonts w:eastAsia="MS PGothic"/>
          <w:b/>
          <w:bCs w:val="0"/>
          <w:szCs w:val="24"/>
          <w:lang w:val="ja-JP"/>
        </w:rPr>
        <w:t>例</w:t>
      </w:r>
      <w:r w:rsidRPr="00435C77">
        <w:rPr>
          <w:rFonts w:eastAsia="MS PGothic"/>
          <w:b/>
          <w:bCs w:val="0"/>
          <w:szCs w:val="24"/>
          <w:lang w:val="ja-JP"/>
        </w:rPr>
        <w:t>: Microsoft</w:t>
      </w:r>
      <w:r w:rsidRPr="00435C77">
        <w:rPr>
          <w:rFonts w:eastAsia="MS PGothic"/>
          <w:b/>
          <w:bCs w:val="0"/>
          <w:szCs w:val="24"/>
          <w:vertAlign w:val="superscript"/>
          <w:lang w:val="ja-JP"/>
        </w:rPr>
        <w:t>®</w:t>
      </w:r>
      <w:r w:rsidRPr="00435C77">
        <w:rPr>
          <w:rFonts w:eastAsia="MS PGothic"/>
          <w:b/>
          <w:bCs w:val="0"/>
          <w:szCs w:val="24"/>
          <w:lang w:val="ja-JP"/>
        </w:rPr>
        <w:t xml:space="preserve"> BizTalk</w:t>
      </w:r>
      <w:r w:rsidRPr="00435C77">
        <w:rPr>
          <w:rFonts w:eastAsia="MS PGothic"/>
          <w:b/>
          <w:bCs w:val="0"/>
          <w:szCs w:val="24"/>
          <w:vertAlign w:val="superscript"/>
          <w:lang w:val="ja-JP"/>
        </w:rPr>
        <w:t>®</w:t>
      </w:r>
      <w:r w:rsidRPr="00435C77">
        <w:rPr>
          <w:rFonts w:eastAsia="MS PGothic"/>
          <w:b/>
          <w:bCs w:val="0"/>
          <w:szCs w:val="24"/>
          <w:lang w:val="ja-JP"/>
        </w:rPr>
        <w:t xml:space="preserve"> Server 2013 </w:t>
      </w:r>
      <w:r w:rsidR="007026A1">
        <w:rPr>
          <w:rFonts w:eastAsia="MS PGothic"/>
          <w:b/>
          <w:bCs w:val="0"/>
          <w:szCs w:val="24"/>
        </w:rPr>
        <w:t xml:space="preserve">R2 </w:t>
      </w:r>
      <w:r w:rsidRPr="00435C77">
        <w:rPr>
          <w:rFonts w:eastAsia="MS PGothic"/>
          <w:b/>
          <w:bCs w:val="0"/>
          <w:szCs w:val="24"/>
          <w:lang w:val="ja-JP"/>
        </w:rPr>
        <w:t>Branch Academic Edition)</w:t>
      </w:r>
      <w:r w:rsidRPr="00435C77">
        <w:rPr>
          <w:rFonts w:eastAsia="MS PGothic"/>
          <w:b/>
          <w:bCs w:val="0"/>
          <w:szCs w:val="24"/>
          <w:lang w:val="ja-JP"/>
        </w:rPr>
        <w:t>。</w:t>
      </w:r>
    </w:p>
  </w:footnote>
  <w:footnote w:id="3">
    <w:p w:rsidR="001A5438" w:rsidRPr="00435C77" w:rsidRDefault="001A5438">
      <w:pPr>
        <w:pStyle w:val="Footnote"/>
        <w:rPr>
          <w:rFonts w:eastAsia="MS PGothic"/>
          <w:b/>
          <w:bCs w:val="0"/>
          <w:szCs w:val="24"/>
        </w:rPr>
      </w:pPr>
      <w:r w:rsidRPr="00435C77">
        <w:rPr>
          <w:rFonts w:eastAsia="MS PGothic"/>
          <w:b/>
          <w:bCs w:val="0"/>
          <w:szCs w:val="24"/>
          <w:vertAlign w:val="superscript"/>
        </w:rPr>
        <w:footnoteRef/>
      </w:r>
      <w:r w:rsidRPr="00435C77">
        <w:rPr>
          <w:rFonts w:eastAsia="MS PGothic"/>
          <w:b/>
          <w:bCs w:val="0"/>
          <w:szCs w:val="24"/>
        </w:rPr>
        <w:t xml:space="preserve"> </w:t>
      </w:r>
      <w:r w:rsidRPr="00435C77">
        <w:rPr>
          <w:rFonts w:eastAsia="MS PGothic"/>
          <w:b/>
          <w:bCs w:val="0"/>
          <w:szCs w:val="24"/>
          <w:lang w:val="ja-JP"/>
        </w:rPr>
        <w:t>許諾者</w:t>
      </w:r>
      <w:r w:rsidRPr="00435C77">
        <w:rPr>
          <w:rFonts w:eastAsia="MS PGothic"/>
          <w:b/>
          <w:bCs w:val="0"/>
          <w:szCs w:val="24"/>
          <w:lang w:val="ja-JP"/>
        </w:rPr>
        <w:t xml:space="preserve">: </w:t>
      </w:r>
      <w:r w:rsidRPr="00435C77">
        <w:rPr>
          <w:rFonts w:eastAsia="MS PGothic"/>
          <w:b/>
          <w:bCs w:val="0"/>
          <w:szCs w:val="24"/>
          <w:lang w:val="ja-JP"/>
        </w:rPr>
        <w:t>本契約の下でエンド</w:t>
      </w:r>
      <w:r w:rsidRPr="00435C77">
        <w:rPr>
          <w:rFonts w:eastAsia="MS PGothic"/>
          <w:b/>
          <w:bCs w:val="0"/>
          <w:szCs w:val="24"/>
          <w:lang w:val="ja-JP"/>
        </w:rPr>
        <w:t xml:space="preserve"> </w:t>
      </w:r>
      <w:r w:rsidRPr="00435C77">
        <w:rPr>
          <w:rFonts w:eastAsia="MS PGothic"/>
          <w:b/>
          <w:bCs w:val="0"/>
          <w:szCs w:val="24"/>
          <w:lang w:val="ja-JP"/>
        </w:rPr>
        <w:t>ユーザーにライセンスを許諾しているソフトウェアの複製の合計数を明記してください。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438" w:rsidRDefault="001A5438"/>
  <w:p w:rsidR="00435C77" w:rsidRDefault="00435C77"/>
  <w:p w:rsidR="00786389" w:rsidRDefault="0078638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6A1" w:rsidRDefault="007026A1">
    <w:pPr>
      <w:pStyle w:val="Header"/>
    </w:pPr>
  </w:p>
  <w:p w:rsidR="00786389" w:rsidRDefault="0078638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706D6A"/>
    <w:multiLevelType w:val="hybridMultilevel"/>
    <w:tmpl w:val="B6CAD306"/>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 w:numId="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Tt1BAlfge4Kj+vJ6E0ekPIw8Yud0v9uON/JFoDpWBlaD2KilLrFO3MhrjZwLfk0ImlQlkK11x/F8Hmvh4J4jPw==" w:salt="ka3zwZIYiIBp0lcpHjZl+g=="/>
  <w:defaultTabStop w:val="720"/>
  <w:doNotHyphenateCaps/>
  <w:characterSpacingControl w:val="doNotCompress"/>
  <w:noLineBreaksAfter w:lang="ja-JP" w:val="$([\{‘“〈《「『【〔＄（［｛｢｣･￡￥"/>
  <w:noLineBreaksBefore w:lang="ja-JP" w:val="!%),.:;?]}°’”‰′″℃、。々〉》」』】〕゛゜ゝゞ・ヽヾ！％），．：；？］｝｡｢｣､･ﾞﾟ￠"/>
  <w:doNotValidateAgainstSchema/>
  <w:doNotDemarcateInvalidXml/>
  <w:hdrShapeDefaults>
    <o:shapedefaults v:ext="edit" spidmax="6145">
      <v:textbox inset="5.85pt,.7pt,5.85pt,.7pt"/>
    </o:shapedefaults>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1095B"/>
    <w:rsid w:val="0001175E"/>
    <w:rsid w:val="00011CD1"/>
    <w:rsid w:val="00014E53"/>
    <w:rsid w:val="00020040"/>
    <w:rsid w:val="00021DD4"/>
    <w:rsid w:val="00026614"/>
    <w:rsid w:val="000267E4"/>
    <w:rsid w:val="000342E2"/>
    <w:rsid w:val="00041314"/>
    <w:rsid w:val="0005006E"/>
    <w:rsid w:val="000503C3"/>
    <w:rsid w:val="00060828"/>
    <w:rsid w:val="0006635E"/>
    <w:rsid w:val="000673A3"/>
    <w:rsid w:val="00067604"/>
    <w:rsid w:val="00067EAF"/>
    <w:rsid w:val="00070ACB"/>
    <w:rsid w:val="000729F5"/>
    <w:rsid w:val="00080C37"/>
    <w:rsid w:val="00083585"/>
    <w:rsid w:val="00083E77"/>
    <w:rsid w:val="0009444D"/>
    <w:rsid w:val="000964A9"/>
    <w:rsid w:val="000967D8"/>
    <w:rsid w:val="000A0CAD"/>
    <w:rsid w:val="000A328A"/>
    <w:rsid w:val="000A595D"/>
    <w:rsid w:val="000B085B"/>
    <w:rsid w:val="000B258B"/>
    <w:rsid w:val="000B2AE9"/>
    <w:rsid w:val="000B59DE"/>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9CE"/>
    <w:rsid w:val="00143D98"/>
    <w:rsid w:val="00146821"/>
    <w:rsid w:val="001476C4"/>
    <w:rsid w:val="00171AD5"/>
    <w:rsid w:val="00171D8C"/>
    <w:rsid w:val="00175010"/>
    <w:rsid w:val="00175A8A"/>
    <w:rsid w:val="00176752"/>
    <w:rsid w:val="00184C67"/>
    <w:rsid w:val="00185AC3"/>
    <w:rsid w:val="00193721"/>
    <w:rsid w:val="00196DE3"/>
    <w:rsid w:val="001A1A80"/>
    <w:rsid w:val="001A5438"/>
    <w:rsid w:val="001B0886"/>
    <w:rsid w:val="001B0A25"/>
    <w:rsid w:val="001C3D64"/>
    <w:rsid w:val="001C5CFD"/>
    <w:rsid w:val="001D02C5"/>
    <w:rsid w:val="001D4409"/>
    <w:rsid w:val="001D4C17"/>
    <w:rsid w:val="001E04F7"/>
    <w:rsid w:val="002015B1"/>
    <w:rsid w:val="0020747E"/>
    <w:rsid w:val="00214563"/>
    <w:rsid w:val="002223E5"/>
    <w:rsid w:val="002254ED"/>
    <w:rsid w:val="00232A11"/>
    <w:rsid w:val="00244712"/>
    <w:rsid w:val="0025302F"/>
    <w:rsid w:val="00253042"/>
    <w:rsid w:val="00255047"/>
    <w:rsid w:val="00255882"/>
    <w:rsid w:val="00257E9D"/>
    <w:rsid w:val="002658F1"/>
    <w:rsid w:val="00265BC0"/>
    <w:rsid w:val="00273885"/>
    <w:rsid w:val="002758D0"/>
    <w:rsid w:val="002861D3"/>
    <w:rsid w:val="002874A3"/>
    <w:rsid w:val="00296BF1"/>
    <w:rsid w:val="002A058E"/>
    <w:rsid w:val="002A4EB9"/>
    <w:rsid w:val="002C3E70"/>
    <w:rsid w:val="002C506F"/>
    <w:rsid w:val="002C75C9"/>
    <w:rsid w:val="002E0DDB"/>
    <w:rsid w:val="002E4721"/>
    <w:rsid w:val="00304A2F"/>
    <w:rsid w:val="003079E5"/>
    <w:rsid w:val="003136D0"/>
    <w:rsid w:val="00317303"/>
    <w:rsid w:val="00317F2D"/>
    <w:rsid w:val="00317FFD"/>
    <w:rsid w:val="00320C10"/>
    <w:rsid w:val="0032228E"/>
    <w:rsid w:val="003229C4"/>
    <w:rsid w:val="0032409C"/>
    <w:rsid w:val="003246FA"/>
    <w:rsid w:val="003275B2"/>
    <w:rsid w:val="003308CE"/>
    <w:rsid w:val="00332785"/>
    <w:rsid w:val="0033660B"/>
    <w:rsid w:val="00336E20"/>
    <w:rsid w:val="00351127"/>
    <w:rsid w:val="00357E1F"/>
    <w:rsid w:val="00371460"/>
    <w:rsid w:val="00372E05"/>
    <w:rsid w:val="00374372"/>
    <w:rsid w:val="00382D50"/>
    <w:rsid w:val="00383AE0"/>
    <w:rsid w:val="00396341"/>
    <w:rsid w:val="003B398D"/>
    <w:rsid w:val="003B4FF0"/>
    <w:rsid w:val="003B777B"/>
    <w:rsid w:val="003B77F2"/>
    <w:rsid w:val="003B7A90"/>
    <w:rsid w:val="003C1663"/>
    <w:rsid w:val="003C1C78"/>
    <w:rsid w:val="003C1CC9"/>
    <w:rsid w:val="003E120D"/>
    <w:rsid w:val="003E2199"/>
    <w:rsid w:val="003E5375"/>
    <w:rsid w:val="003F053E"/>
    <w:rsid w:val="00403026"/>
    <w:rsid w:val="0040772D"/>
    <w:rsid w:val="004113B7"/>
    <w:rsid w:val="00420AF9"/>
    <w:rsid w:val="00421E3B"/>
    <w:rsid w:val="0042334A"/>
    <w:rsid w:val="00424A87"/>
    <w:rsid w:val="004337D7"/>
    <w:rsid w:val="00433949"/>
    <w:rsid w:val="00435C77"/>
    <w:rsid w:val="00445A1F"/>
    <w:rsid w:val="00462BB7"/>
    <w:rsid w:val="00466D66"/>
    <w:rsid w:val="00474F3E"/>
    <w:rsid w:val="00477112"/>
    <w:rsid w:val="00486792"/>
    <w:rsid w:val="0048746D"/>
    <w:rsid w:val="0049425C"/>
    <w:rsid w:val="004964D5"/>
    <w:rsid w:val="00497FF3"/>
    <w:rsid w:val="004A0624"/>
    <w:rsid w:val="004A4D19"/>
    <w:rsid w:val="004A52A0"/>
    <w:rsid w:val="004A7E94"/>
    <w:rsid w:val="004B11EC"/>
    <w:rsid w:val="004B79D5"/>
    <w:rsid w:val="004C131B"/>
    <w:rsid w:val="004E66DB"/>
    <w:rsid w:val="004F20CF"/>
    <w:rsid w:val="004F69D9"/>
    <w:rsid w:val="005075C7"/>
    <w:rsid w:val="00522217"/>
    <w:rsid w:val="005377A7"/>
    <w:rsid w:val="00546080"/>
    <w:rsid w:val="0055685A"/>
    <w:rsid w:val="005571CA"/>
    <w:rsid w:val="00560417"/>
    <w:rsid w:val="00562FCD"/>
    <w:rsid w:val="00563E50"/>
    <w:rsid w:val="0057043A"/>
    <w:rsid w:val="005745CB"/>
    <w:rsid w:val="00581980"/>
    <w:rsid w:val="00596325"/>
    <w:rsid w:val="0059651A"/>
    <w:rsid w:val="005A308D"/>
    <w:rsid w:val="005B13E0"/>
    <w:rsid w:val="005B6269"/>
    <w:rsid w:val="005B66C8"/>
    <w:rsid w:val="005B79FA"/>
    <w:rsid w:val="005C1072"/>
    <w:rsid w:val="005D0243"/>
    <w:rsid w:val="005D48B1"/>
    <w:rsid w:val="005D6F18"/>
    <w:rsid w:val="005F5118"/>
    <w:rsid w:val="005F6C26"/>
    <w:rsid w:val="006030B3"/>
    <w:rsid w:val="00606D37"/>
    <w:rsid w:val="006150E0"/>
    <w:rsid w:val="00626871"/>
    <w:rsid w:val="0063642D"/>
    <w:rsid w:val="006423F1"/>
    <w:rsid w:val="00643AA0"/>
    <w:rsid w:val="00644E39"/>
    <w:rsid w:val="0064637C"/>
    <w:rsid w:val="0064637E"/>
    <w:rsid w:val="00646E82"/>
    <w:rsid w:val="0065209F"/>
    <w:rsid w:val="00652F42"/>
    <w:rsid w:val="00657FEB"/>
    <w:rsid w:val="00660A44"/>
    <w:rsid w:val="006620A5"/>
    <w:rsid w:val="006667D6"/>
    <w:rsid w:val="00676736"/>
    <w:rsid w:val="00692168"/>
    <w:rsid w:val="006A1142"/>
    <w:rsid w:val="006A130D"/>
    <w:rsid w:val="006A43CF"/>
    <w:rsid w:val="006B072C"/>
    <w:rsid w:val="006B24FD"/>
    <w:rsid w:val="006D436B"/>
    <w:rsid w:val="006D4E60"/>
    <w:rsid w:val="006D64E4"/>
    <w:rsid w:val="006E73C4"/>
    <w:rsid w:val="006E7663"/>
    <w:rsid w:val="006F74AE"/>
    <w:rsid w:val="007026A1"/>
    <w:rsid w:val="00703117"/>
    <w:rsid w:val="0071452C"/>
    <w:rsid w:val="00720316"/>
    <w:rsid w:val="00720B4B"/>
    <w:rsid w:val="00722430"/>
    <w:rsid w:val="00727331"/>
    <w:rsid w:val="00735345"/>
    <w:rsid w:val="00735A86"/>
    <w:rsid w:val="00737CA6"/>
    <w:rsid w:val="007439D5"/>
    <w:rsid w:val="00745C66"/>
    <w:rsid w:val="0074798E"/>
    <w:rsid w:val="00747B08"/>
    <w:rsid w:val="007509FD"/>
    <w:rsid w:val="0075113D"/>
    <w:rsid w:val="00764880"/>
    <w:rsid w:val="00772D3A"/>
    <w:rsid w:val="007825CD"/>
    <w:rsid w:val="00783D3F"/>
    <w:rsid w:val="007841E5"/>
    <w:rsid w:val="00785F79"/>
    <w:rsid w:val="00786389"/>
    <w:rsid w:val="007951F2"/>
    <w:rsid w:val="007B364B"/>
    <w:rsid w:val="007B40C5"/>
    <w:rsid w:val="007B5085"/>
    <w:rsid w:val="007C1241"/>
    <w:rsid w:val="007E6FC7"/>
    <w:rsid w:val="007F1C66"/>
    <w:rsid w:val="007F31B2"/>
    <w:rsid w:val="008028B2"/>
    <w:rsid w:val="00803031"/>
    <w:rsid w:val="00817C6A"/>
    <w:rsid w:val="00817FF1"/>
    <w:rsid w:val="00820AEC"/>
    <w:rsid w:val="00820B06"/>
    <w:rsid w:val="0082102A"/>
    <w:rsid w:val="008268BB"/>
    <w:rsid w:val="00840409"/>
    <w:rsid w:val="00841815"/>
    <w:rsid w:val="008447A5"/>
    <w:rsid w:val="00845405"/>
    <w:rsid w:val="0084686D"/>
    <w:rsid w:val="008569AC"/>
    <w:rsid w:val="00871BBC"/>
    <w:rsid w:val="00871F44"/>
    <w:rsid w:val="0087349C"/>
    <w:rsid w:val="00885784"/>
    <w:rsid w:val="008B136E"/>
    <w:rsid w:val="008B4F78"/>
    <w:rsid w:val="008C06FA"/>
    <w:rsid w:val="008C4319"/>
    <w:rsid w:val="008D7EBF"/>
    <w:rsid w:val="008F0728"/>
    <w:rsid w:val="008F5FFE"/>
    <w:rsid w:val="00901CE9"/>
    <w:rsid w:val="00913E2F"/>
    <w:rsid w:val="009303B4"/>
    <w:rsid w:val="00932554"/>
    <w:rsid w:val="009351DA"/>
    <w:rsid w:val="00935893"/>
    <w:rsid w:val="00952A8A"/>
    <w:rsid w:val="00953B65"/>
    <w:rsid w:val="0096256A"/>
    <w:rsid w:val="00964934"/>
    <w:rsid w:val="00964C14"/>
    <w:rsid w:val="00967782"/>
    <w:rsid w:val="00980277"/>
    <w:rsid w:val="00992A97"/>
    <w:rsid w:val="009953FB"/>
    <w:rsid w:val="009B3970"/>
    <w:rsid w:val="009D31D3"/>
    <w:rsid w:val="009D7A8D"/>
    <w:rsid w:val="009E6E04"/>
    <w:rsid w:val="009E7CF4"/>
    <w:rsid w:val="00A07DFD"/>
    <w:rsid w:val="00A202F0"/>
    <w:rsid w:val="00A2286F"/>
    <w:rsid w:val="00A26EC8"/>
    <w:rsid w:val="00A36DC9"/>
    <w:rsid w:val="00A505D2"/>
    <w:rsid w:val="00A55F40"/>
    <w:rsid w:val="00A71405"/>
    <w:rsid w:val="00A71BC2"/>
    <w:rsid w:val="00A75A77"/>
    <w:rsid w:val="00A75B46"/>
    <w:rsid w:val="00A835D9"/>
    <w:rsid w:val="00A8484A"/>
    <w:rsid w:val="00A85F92"/>
    <w:rsid w:val="00A86D90"/>
    <w:rsid w:val="00A90522"/>
    <w:rsid w:val="00A90E0C"/>
    <w:rsid w:val="00AA1267"/>
    <w:rsid w:val="00AA25BB"/>
    <w:rsid w:val="00AA2F60"/>
    <w:rsid w:val="00AA4F3E"/>
    <w:rsid w:val="00AB3571"/>
    <w:rsid w:val="00AC2484"/>
    <w:rsid w:val="00AC5A69"/>
    <w:rsid w:val="00AC6E95"/>
    <w:rsid w:val="00AD70D4"/>
    <w:rsid w:val="00AE6C04"/>
    <w:rsid w:val="00AE7450"/>
    <w:rsid w:val="00AF6C59"/>
    <w:rsid w:val="00B00C66"/>
    <w:rsid w:val="00B0205A"/>
    <w:rsid w:val="00B226FE"/>
    <w:rsid w:val="00B25803"/>
    <w:rsid w:val="00B2756E"/>
    <w:rsid w:val="00B42CD7"/>
    <w:rsid w:val="00B45FDA"/>
    <w:rsid w:val="00B52BA0"/>
    <w:rsid w:val="00B62862"/>
    <w:rsid w:val="00B90A9A"/>
    <w:rsid w:val="00BB2E30"/>
    <w:rsid w:val="00BC6B80"/>
    <w:rsid w:val="00BC72B7"/>
    <w:rsid w:val="00BD3564"/>
    <w:rsid w:val="00BD78F5"/>
    <w:rsid w:val="00BE2FD1"/>
    <w:rsid w:val="00C0512C"/>
    <w:rsid w:val="00C13A8A"/>
    <w:rsid w:val="00C25669"/>
    <w:rsid w:val="00C31E8E"/>
    <w:rsid w:val="00C44CFE"/>
    <w:rsid w:val="00C576AC"/>
    <w:rsid w:val="00C6217F"/>
    <w:rsid w:val="00C64599"/>
    <w:rsid w:val="00C749F9"/>
    <w:rsid w:val="00C7776B"/>
    <w:rsid w:val="00C812A2"/>
    <w:rsid w:val="00C93635"/>
    <w:rsid w:val="00C95308"/>
    <w:rsid w:val="00CA00C0"/>
    <w:rsid w:val="00CA51B1"/>
    <w:rsid w:val="00CA52A6"/>
    <w:rsid w:val="00CA7240"/>
    <w:rsid w:val="00CB2531"/>
    <w:rsid w:val="00CC0C6E"/>
    <w:rsid w:val="00CC3F34"/>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808F8"/>
    <w:rsid w:val="00D82E45"/>
    <w:rsid w:val="00D845CC"/>
    <w:rsid w:val="00DA1B6D"/>
    <w:rsid w:val="00DA76AD"/>
    <w:rsid w:val="00DB4FAD"/>
    <w:rsid w:val="00DC2646"/>
    <w:rsid w:val="00DC45B0"/>
    <w:rsid w:val="00DC475B"/>
    <w:rsid w:val="00DC5EDC"/>
    <w:rsid w:val="00DD1ABD"/>
    <w:rsid w:val="00DD3034"/>
    <w:rsid w:val="00DD3310"/>
    <w:rsid w:val="00DD6F0A"/>
    <w:rsid w:val="00DE1C9F"/>
    <w:rsid w:val="00DE7168"/>
    <w:rsid w:val="00DE791B"/>
    <w:rsid w:val="00DF054C"/>
    <w:rsid w:val="00DF2667"/>
    <w:rsid w:val="00DF3CFD"/>
    <w:rsid w:val="00DF5014"/>
    <w:rsid w:val="00DF58A3"/>
    <w:rsid w:val="00E00083"/>
    <w:rsid w:val="00E03CCB"/>
    <w:rsid w:val="00E04BE1"/>
    <w:rsid w:val="00E05AC3"/>
    <w:rsid w:val="00E076DE"/>
    <w:rsid w:val="00E106D2"/>
    <w:rsid w:val="00E12F10"/>
    <w:rsid w:val="00E133CB"/>
    <w:rsid w:val="00E22816"/>
    <w:rsid w:val="00E26F00"/>
    <w:rsid w:val="00E36184"/>
    <w:rsid w:val="00E40987"/>
    <w:rsid w:val="00E44B55"/>
    <w:rsid w:val="00E46C33"/>
    <w:rsid w:val="00E515D2"/>
    <w:rsid w:val="00E54C9F"/>
    <w:rsid w:val="00E57A15"/>
    <w:rsid w:val="00E612D4"/>
    <w:rsid w:val="00E66C19"/>
    <w:rsid w:val="00E70411"/>
    <w:rsid w:val="00E716DD"/>
    <w:rsid w:val="00E74B3E"/>
    <w:rsid w:val="00E74B8D"/>
    <w:rsid w:val="00E763D3"/>
    <w:rsid w:val="00E805F1"/>
    <w:rsid w:val="00E80AD9"/>
    <w:rsid w:val="00E80DBC"/>
    <w:rsid w:val="00E83475"/>
    <w:rsid w:val="00E8396E"/>
    <w:rsid w:val="00E83FF2"/>
    <w:rsid w:val="00E879FD"/>
    <w:rsid w:val="00E87D36"/>
    <w:rsid w:val="00E90C3B"/>
    <w:rsid w:val="00E93C4C"/>
    <w:rsid w:val="00EA49D7"/>
    <w:rsid w:val="00EB1B35"/>
    <w:rsid w:val="00EB6816"/>
    <w:rsid w:val="00EC6126"/>
    <w:rsid w:val="00EC6BF4"/>
    <w:rsid w:val="00EE3228"/>
    <w:rsid w:val="00EE4DB7"/>
    <w:rsid w:val="00EF12DC"/>
    <w:rsid w:val="00EF158A"/>
    <w:rsid w:val="00EF1AFA"/>
    <w:rsid w:val="00EF3441"/>
    <w:rsid w:val="00F10B1D"/>
    <w:rsid w:val="00F16432"/>
    <w:rsid w:val="00F232EA"/>
    <w:rsid w:val="00F23912"/>
    <w:rsid w:val="00F2598E"/>
    <w:rsid w:val="00F2756E"/>
    <w:rsid w:val="00F34274"/>
    <w:rsid w:val="00F441FF"/>
    <w:rsid w:val="00F458EB"/>
    <w:rsid w:val="00F529F0"/>
    <w:rsid w:val="00F54545"/>
    <w:rsid w:val="00F6121F"/>
    <w:rsid w:val="00F67DBC"/>
    <w:rsid w:val="00F70294"/>
    <w:rsid w:val="00F7186E"/>
    <w:rsid w:val="00F84210"/>
    <w:rsid w:val="00F84ADE"/>
    <w:rsid w:val="00F94659"/>
    <w:rsid w:val="00FA27F3"/>
    <w:rsid w:val="00FA6659"/>
    <w:rsid w:val="00FB14B9"/>
    <w:rsid w:val="00FB49B8"/>
    <w:rsid w:val="00FB7C3E"/>
    <w:rsid w:val="00FC2ACF"/>
    <w:rsid w:val="00FC5383"/>
    <w:rsid w:val="00FD386E"/>
    <w:rsid w:val="00FD67C1"/>
    <w:rsid w:val="00FE4788"/>
    <w:rsid w:val="00FF46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docId w15:val="{EBC9784F-7C06-4208-AFDD-947D1DFB5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7776B"/>
    <w:pPr>
      <w:autoSpaceDE w:val="0"/>
      <w:autoSpaceDN w:val="0"/>
      <w:adjustRightInd w:val="0"/>
      <w:spacing w:before="120" w:after="60"/>
    </w:pPr>
    <w:rPr>
      <w:rFonts w:ascii="Tahoma" w:hAnsi="Tahoma" w:cs="Tahoma"/>
      <w:bCs/>
      <w:sz w:val="19"/>
      <w:szCs w:val="19"/>
      <w:lang w:eastAsia="ja-JP"/>
    </w:rPr>
  </w:style>
  <w:style w:type="paragraph" w:styleId="Heading1">
    <w:name w:val="heading 1"/>
    <w:basedOn w:val="Normal"/>
    <w:qFormat/>
    <w:rsid w:val="00C7776B"/>
    <w:pPr>
      <w:numPr>
        <w:numId w:val="14"/>
      </w:numPr>
      <w:outlineLvl w:val="0"/>
    </w:pPr>
    <w:rPr>
      <w:rFonts w:cs="Times New Roman"/>
      <w:bCs w:val="0"/>
    </w:rPr>
  </w:style>
  <w:style w:type="paragraph" w:styleId="Heading2">
    <w:name w:val="heading 2"/>
    <w:basedOn w:val="Normal"/>
    <w:link w:val="Heading2Char1"/>
    <w:qFormat/>
    <w:rsid w:val="00C7776B"/>
    <w:pPr>
      <w:numPr>
        <w:ilvl w:val="1"/>
        <w:numId w:val="14"/>
      </w:numPr>
      <w:outlineLvl w:val="1"/>
    </w:pPr>
    <w:rPr>
      <w:rFonts w:cs="Times New Roman"/>
      <w:bCs w:val="0"/>
    </w:rPr>
  </w:style>
  <w:style w:type="paragraph" w:styleId="Heading3">
    <w:name w:val="heading 3"/>
    <w:basedOn w:val="Normal"/>
    <w:link w:val="Heading3Char1"/>
    <w:qFormat/>
    <w:rsid w:val="00C7776B"/>
    <w:pPr>
      <w:numPr>
        <w:ilvl w:val="2"/>
        <w:numId w:val="14"/>
      </w:numPr>
      <w:tabs>
        <w:tab w:val="left" w:pos="1077"/>
      </w:tabs>
      <w:outlineLvl w:val="2"/>
    </w:pPr>
    <w:rPr>
      <w:rFonts w:cs="Times New Roman"/>
      <w:b/>
    </w:rPr>
  </w:style>
  <w:style w:type="paragraph" w:styleId="Heading4">
    <w:name w:val="heading 4"/>
    <w:basedOn w:val="Normal"/>
    <w:qFormat/>
    <w:rsid w:val="00C7776B"/>
    <w:pPr>
      <w:numPr>
        <w:ilvl w:val="3"/>
        <w:numId w:val="14"/>
      </w:numPr>
      <w:outlineLvl w:val="3"/>
    </w:pPr>
    <w:rPr>
      <w:rFonts w:cs="Times New Roman"/>
      <w:b/>
    </w:rPr>
  </w:style>
  <w:style w:type="paragraph" w:styleId="Heading5">
    <w:name w:val="heading 5"/>
    <w:basedOn w:val="Normal"/>
    <w:qFormat/>
    <w:rsid w:val="00C7776B"/>
    <w:pPr>
      <w:numPr>
        <w:ilvl w:val="4"/>
        <w:numId w:val="14"/>
      </w:numPr>
      <w:tabs>
        <w:tab w:val="left" w:pos="1792"/>
      </w:tabs>
      <w:outlineLvl w:val="4"/>
    </w:pPr>
    <w:rPr>
      <w:rFonts w:cs="Times New Roman"/>
      <w:b/>
    </w:rPr>
  </w:style>
  <w:style w:type="paragraph" w:styleId="Heading6">
    <w:name w:val="heading 6"/>
    <w:basedOn w:val="Normal"/>
    <w:qFormat/>
    <w:rsid w:val="00C7776B"/>
    <w:pPr>
      <w:numPr>
        <w:ilvl w:val="5"/>
        <w:numId w:val="14"/>
      </w:numPr>
      <w:outlineLvl w:val="5"/>
    </w:pPr>
    <w:rPr>
      <w:rFonts w:cs="Times New Roman"/>
      <w:b/>
    </w:rPr>
  </w:style>
  <w:style w:type="paragraph" w:styleId="Heading7">
    <w:name w:val="heading 7"/>
    <w:basedOn w:val="Normal"/>
    <w:qFormat/>
    <w:rsid w:val="00C7776B"/>
    <w:pPr>
      <w:numPr>
        <w:ilvl w:val="6"/>
        <w:numId w:val="14"/>
      </w:numPr>
      <w:outlineLvl w:val="6"/>
    </w:pPr>
    <w:rPr>
      <w:rFonts w:cs="Times New Roman"/>
      <w:b/>
    </w:rPr>
  </w:style>
  <w:style w:type="paragraph" w:styleId="Heading8">
    <w:name w:val="heading 8"/>
    <w:basedOn w:val="Normal"/>
    <w:qFormat/>
    <w:rsid w:val="00C7776B"/>
    <w:pPr>
      <w:numPr>
        <w:ilvl w:val="7"/>
        <w:numId w:val="14"/>
      </w:numPr>
      <w:outlineLvl w:val="7"/>
    </w:pPr>
    <w:rPr>
      <w:rFonts w:cs="Times New Roman"/>
      <w:b/>
    </w:rPr>
  </w:style>
  <w:style w:type="paragraph" w:styleId="Heading9">
    <w:name w:val="heading 9"/>
    <w:basedOn w:val="Normal"/>
    <w:qFormat/>
    <w:rsid w:val="00C7776B"/>
    <w:pPr>
      <w:numPr>
        <w:ilvl w:val="8"/>
        <w:numId w:val="14"/>
      </w:numPr>
      <w:outlineLvl w:val="8"/>
    </w:pPr>
    <w:rPr>
      <w:rFonts w:cs="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C7776B"/>
    <w:rPr>
      <w:rFonts w:ascii="Tahoma" w:hAnsi="Tahoma"/>
      <w:sz w:val="19"/>
    </w:rPr>
  </w:style>
  <w:style w:type="character" w:customStyle="1" w:styleId="Heading2Char">
    <w:name w:val="Heading 2 Char"/>
    <w:locked/>
    <w:rsid w:val="00C7776B"/>
    <w:rPr>
      <w:rFonts w:ascii="Tahoma" w:hAnsi="Tahoma"/>
      <w:sz w:val="19"/>
    </w:rPr>
  </w:style>
  <w:style w:type="character" w:customStyle="1" w:styleId="Heading3Char">
    <w:name w:val="Heading 3 Char"/>
    <w:locked/>
    <w:rsid w:val="00C7776B"/>
    <w:rPr>
      <w:rFonts w:ascii="Tahoma" w:hAnsi="Tahoma"/>
      <w:b/>
      <w:sz w:val="19"/>
    </w:rPr>
  </w:style>
  <w:style w:type="character" w:customStyle="1" w:styleId="Heading4Char">
    <w:name w:val="Heading 4 Char"/>
    <w:locked/>
    <w:rsid w:val="00C7776B"/>
    <w:rPr>
      <w:rFonts w:ascii="Tahoma" w:hAnsi="Tahoma"/>
      <w:b/>
      <w:sz w:val="19"/>
    </w:rPr>
  </w:style>
  <w:style w:type="character" w:customStyle="1" w:styleId="Heading5Char">
    <w:name w:val="Heading 5 Char"/>
    <w:locked/>
    <w:rsid w:val="00C7776B"/>
    <w:rPr>
      <w:rFonts w:ascii="Tahoma" w:hAnsi="Tahoma"/>
      <w:b/>
      <w:sz w:val="19"/>
    </w:rPr>
  </w:style>
  <w:style w:type="character" w:customStyle="1" w:styleId="Heading6Char">
    <w:name w:val="Heading 6 Char"/>
    <w:locked/>
    <w:rsid w:val="00C7776B"/>
    <w:rPr>
      <w:rFonts w:ascii="Tahoma" w:hAnsi="Tahoma"/>
      <w:b/>
      <w:sz w:val="19"/>
    </w:rPr>
  </w:style>
  <w:style w:type="character" w:customStyle="1" w:styleId="Heading7Char">
    <w:name w:val="Heading 7 Char"/>
    <w:locked/>
    <w:rsid w:val="00C7776B"/>
    <w:rPr>
      <w:rFonts w:ascii="Tahoma" w:hAnsi="Tahoma"/>
      <w:b/>
      <w:sz w:val="19"/>
    </w:rPr>
  </w:style>
  <w:style w:type="character" w:customStyle="1" w:styleId="CommentTextChar1">
    <w:name w:val="Comment Text Char1"/>
    <w:link w:val="CommentText"/>
    <w:locked/>
    <w:rsid w:val="00C7776B"/>
    <w:rPr>
      <w:rFonts w:ascii="Tahoma" w:hAnsi="Tahoma"/>
      <w:b/>
      <w:sz w:val="19"/>
    </w:rPr>
  </w:style>
  <w:style w:type="character" w:customStyle="1" w:styleId="Heading9Char">
    <w:name w:val="Heading 9 Char"/>
    <w:locked/>
    <w:rsid w:val="00C7776B"/>
    <w:rPr>
      <w:rFonts w:ascii="Tahoma" w:hAnsi="Tahoma"/>
      <w:b/>
      <w:sz w:val="19"/>
    </w:rPr>
  </w:style>
  <w:style w:type="paragraph" w:customStyle="1" w:styleId="Char">
    <w:name w:val="Char"/>
    <w:basedOn w:val="Normal"/>
    <w:rsid w:val="00C7776B"/>
    <w:pPr>
      <w:spacing w:before="0" w:after="160" w:line="240" w:lineRule="exact"/>
    </w:pPr>
  </w:style>
  <w:style w:type="character" w:customStyle="1" w:styleId="Heading2Char1">
    <w:name w:val="Heading 2 Char1"/>
    <w:link w:val="Heading2"/>
    <w:locked/>
    <w:rsid w:val="00C7776B"/>
    <w:rPr>
      <w:rFonts w:ascii="Tahoma" w:eastAsia="Times New Roman" w:hAnsi="Tahoma"/>
      <w:sz w:val="19"/>
      <w:lang w:val="en-US"/>
    </w:rPr>
  </w:style>
  <w:style w:type="paragraph" w:customStyle="1" w:styleId="Body1">
    <w:name w:val="Body 1"/>
    <w:basedOn w:val="Normal"/>
    <w:rsid w:val="00C7776B"/>
    <w:pPr>
      <w:ind w:left="357"/>
    </w:pPr>
  </w:style>
  <w:style w:type="paragraph" w:customStyle="1" w:styleId="Body2">
    <w:name w:val="Body 2"/>
    <w:basedOn w:val="Normal"/>
    <w:rsid w:val="00C7776B"/>
    <w:pPr>
      <w:ind w:left="720"/>
    </w:pPr>
  </w:style>
  <w:style w:type="paragraph" w:customStyle="1" w:styleId="Body3">
    <w:name w:val="Body 3"/>
    <w:basedOn w:val="Normal"/>
    <w:rsid w:val="00C7776B"/>
    <w:pPr>
      <w:ind w:left="1077"/>
    </w:pPr>
  </w:style>
  <w:style w:type="paragraph" w:customStyle="1" w:styleId="Body4">
    <w:name w:val="Body 4"/>
    <w:basedOn w:val="Normal"/>
    <w:rsid w:val="00C7776B"/>
    <w:pPr>
      <w:ind w:left="1435"/>
    </w:pPr>
  </w:style>
  <w:style w:type="paragraph" w:customStyle="1" w:styleId="Body5">
    <w:name w:val="Body 5"/>
    <w:basedOn w:val="Normal"/>
    <w:rsid w:val="00C7776B"/>
    <w:pPr>
      <w:ind w:left="1803"/>
    </w:pPr>
  </w:style>
  <w:style w:type="paragraph" w:customStyle="1" w:styleId="Body6">
    <w:name w:val="Body 6"/>
    <w:basedOn w:val="Normal"/>
    <w:rsid w:val="00C7776B"/>
    <w:pPr>
      <w:ind w:left="2160"/>
    </w:pPr>
  </w:style>
  <w:style w:type="character" w:customStyle="1" w:styleId="Body6Char">
    <w:name w:val="Body 6 Char"/>
    <w:locked/>
    <w:rsid w:val="00C7776B"/>
    <w:rPr>
      <w:rFonts w:ascii="Tahoma" w:hAnsi="Tahoma"/>
      <w:lang w:val="en-US"/>
    </w:rPr>
  </w:style>
  <w:style w:type="paragraph" w:customStyle="1" w:styleId="Body7">
    <w:name w:val="Body 7"/>
    <w:basedOn w:val="Normal"/>
    <w:rsid w:val="00C7776B"/>
    <w:pPr>
      <w:ind w:left="2506"/>
    </w:pPr>
  </w:style>
  <w:style w:type="paragraph" w:customStyle="1" w:styleId="Body8">
    <w:name w:val="Body 8"/>
    <w:basedOn w:val="Normal"/>
    <w:rsid w:val="00C7776B"/>
    <w:pPr>
      <w:ind w:left="2863"/>
    </w:pPr>
  </w:style>
  <w:style w:type="paragraph" w:customStyle="1" w:styleId="Body9">
    <w:name w:val="Body 9"/>
    <w:basedOn w:val="Normal"/>
    <w:rsid w:val="00C7776B"/>
    <w:pPr>
      <w:ind w:left="3221"/>
    </w:pPr>
  </w:style>
  <w:style w:type="paragraph" w:customStyle="1" w:styleId="Bullet1">
    <w:name w:val="Bullet 1"/>
    <w:basedOn w:val="Normal"/>
    <w:rsid w:val="00C7776B"/>
    <w:pPr>
      <w:numPr>
        <w:numId w:val="1"/>
      </w:numPr>
    </w:pPr>
  </w:style>
  <w:style w:type="paragraph" w:customStyle="1" w:styleId="Bullet2">
    <w:name w:val="Bullet 2"/>
    <w:basedOn w:val="Normal"/>
    <w:rsid w:val="00C7776B"/>
    <w:pPr>
      <w:numPr>
        <w:numId w:val="2"/>
      </w:numPr>
    </w:pPr>
  </w:style>
  <w:style w:type="paragraph" w:customStyle="1" w:styleId="Bullet3">
    <w:name w:val="Bullet 3"/>
    <w:basedOn w:val="Normal"/>
    <w:rsid w:val="00C7776B"/>
    <w:pPr>
      <w:numPr>
        <w:numId w:val="3"/>
      </w:numPr>
    </w:pPr>
    <w:rPr>
      <w:rFonts w:cs="Times New Roman"/>
      <w:b/>
    </w:rPr>
  </w:style>
  <w:style w:type="character" w:customStyle="1" w:styleId="Bullet3Char">
    <w:name w:val="Bullet 3 Char"/>
    <w:locked/>
    <w:rsid w:val="00C7776B"/>
    <w:rPr>
      <w:rFonts w:ascii="Tahoma" w:hAnsi="Tahoma"/>
      <w:lang w:val="en-US"/>
    </w:rPr>
  </w:style>
  <w:style w:type="paragraph" w:customStyle="1" w:styleId="Bullet4">
    <w:name w:val="Bullet 4"/>
    <w:basedOn w:val="Normal"/>
    <w:rsid w:val="00C7776B"/>
    <w:pPr>
      <w:numPr>
        <w:numId w:val="4"/>
      </w:numPr>
    </w:pPr>
  </w:style>
  <w:style w:type="character" w:customStyle="1" w:styleId="Bullet4Char">
    <w:name w:val="Bullet 4 Char"/>
    <w:locked/>
    <w:rsid w:val="00C7776B"/>
    <w:rPr>
      <w:rFonts w:ascii="Tahoma" w:hAnsi="Tahoma"/>
      <w:lang w:val="en-US"/>
    </w:rPr>
  </w:style>
  <w:style w:type="paragraph" w:customStyle="1" w:styleId="Bullet5">
    <w:name w:val="Bullet 5"/>
    <w:basedOn w:val="Normal"/>
    <w:rsid w:val="00C7776B"/>
    <w:pPr>
      <w:numPr>
        <w:numId w:val="5"/>
      </w:numPr>
      <w:tabs>
        <w:tab w:val="num" w:pos="1795"/>
      </w:tabs>
      <w:ind w:left="1792"/>
    </w:pPr>
  </w:style>
  <w:style w:type="paragraph" w:customStyle="1" w:styleId="Bullet6">
    <w:name w:val="Bullet 6"/>
    <w:basedOn w:val="Normal"/>
    <w:rsid w:val="00C7776B"/>
    <w:pPr>
      <w:numPr>
        <w:numId w:val="6"/>
      </w:numPr>
    </w:pPr>
  </w:style>
  <w:style w:type="paragraph" w:customStyle="1" w:styleId="Bullet7">
    <w:name w:val="Bullet 7"/>
    <w:basedOn w:val="Normal"/>
    <w:rsid w:val="00C7776B"/>
    <w:pPr>
      <w:numPr>
        <w:numId w:val="7"/>
      </w:numPr>
    </w:pPr>
  </w:style>
  <w:style w:type="paragraph" w:customStyle="1" w:styleId="Bullet8">
    <w:name w:val="Bullet 8"/>
    <w:basedOn w:val="Normal"/>
    <w:rsid w:val="00C7776B"/>
    <w:pPr>
      <w:numPr>
        <w:numId w:val="8"/>
      </w:numPr>
    </w:pPr>
  </w:style>
  <w:style w:type="paragraph" w:customStyle="1" w:styleId="Bullet9">
    <w:name w:val="Bullet 9"/>
    <w:basedOn w:val="Body9"/>
    <w:rsid w:val="00C7776B"/>
    <w:pPr>
      <w:numPr>
        <w:numId w:val="9"/>
      </w:numPr>
    </w:pPr>
  </w:style>
  <w:style w:type="paragraph" w:customStyle="1" w:styleId="HeadingEULA">
    <w:name w:val="Heading EULA"/>
    <w:basedOn w:val="Normal"/>
    <w:next w:val="Normal"/>
    <w:rsid w:val="00C7776B"/>
    <w:rPr>
      <w:b/>
      <w:bCs w:val="0"/>
      <w:sz w:val="28"/>
      <w:szCs w:val="28"/>
    </w:rPr>
  </w:style>
  <w:style w:type="paragraph" w:customStyle="1" w:styleId="HeadingSoftwareTitle">
    <w:name w:val="Heading Software Title"/>
    <w:basedOn w:val="Normal"/>
    <w:next w:val="Normal"/>
    <w:rsid w:val="00C7776B"/>
    <w:pPr>
      <w:pBdr>
        <w:bottom w:val="single" w:sz="4" w:space="1" w:color="auto"/>
      </w:pBdr>
    </w:pPr>
    <w:rPr>
      <w:b/>
      <w:bCs w:val="0"/>
      <w:sz w:val="28"/>
      <w:szCs w:val="28"/>
    </w:rPr>
  </w:style>
  <w:style w:type="paragraph" w:customStyle="1" w:styleId="Preamble">
    <w:name w:val="Preamble"/>
    <w:basedOn w:val="Normal"/>
    <w:rsid w:val="00C7776B"/>
    <w:rPr>
      <w:b/>
      <w:bCs w:val="0"/>
    </w:rPr>
  </w:style>
  <w:style w:type="character" w:customStyle="1" w:styleId="PreambleChar">
    <w:name w:val="Preamble Char"/>
    <w:locked/>
    <w:rsid w:val="00C7776B"/>
    <w:rPr>
      <w:rFonts w:ascii="Tahoma" w:hAnsi="Tahoma"/>
      <w:b/>
      <w:lang w:val="en-US"/>
    </w:rPr>
  </w:style>
  <w:style w:type="paragraph" w:customStyle="1" w:styleId="PreambleBorder">
    <w:name w:val="Preamble Border"/>
    <w:basedOn w:val="Normal"/>
    <w:next w:val="Heading1"/>
    <w:rsid w:val="00C7776B"/>
    <w:pPr>
      <w:pBdr>
        <w:bottom w:val="single" w:sz="4" w:space="1" w:color="auto"/>
      </w:pBdr>
    </w:pPr>
    <w:rPr>
      <w:b/>
      <w:bCs w:val="0"/>
    </w:rPr>
  </w:style>
  <w:style w:type="paragraph" w:customStyle="1" w:styleId="HeadingWarranty">
    <w:name w:val="Heading Warranty"/>
    <w:basedOn w:val="Normal"/>
    <w:rsid w:val="00C7776B"/>
    <w:pPr>
      <w:jc w:val="center"/>
    </w:pPr>
    <w:rPr>
      <w:b/>
      <w:bCs w:val="0"/>
    </w:rPr>
  </w:style>
  <w:style w:type="paragraph" w:customStyle="1" w:styleId="Heading1Warranty">
    <w:name w:val="Heading 1 Warranty"/>
    <w:basedOn w:val="Normal"/>
    <w:next w:val="Normal"/>
    <w:rsid w:val="00C7776B"/>
    <w:pPr>
      <w:numPr>
        <w:numId w:val="11"/>
      </w:numPr>
      <w:outlineLvl w:val="0"/>
    </w:pPr>
    <w:rPr>
      <w:rFonts w:cs="Times New Roman"/>
      <w:b/>
    </w:rPr>
  </w:style>
  <w:style w:type="paragraph" w:customStyle="1" w:styleId="Heading2Warranty">
    <w:name w:val="Heading 2 Warranty"/>
    <w:basedOn w:val="Normal"/>
    <w:next w:val="Normal"/>
    <w:rsid w:val="00C7776B"/>
    <w:pPr>
      <w:numPr>
        <w:ilvl w:val="1"/>
        <w:numId w:val="11"/>
      </w:numPr>
      <w:outlineLvl w:val="1"/>
    </w:pPr>
  </w:style>
  <w:style w:type="paragraph" w:customStyle="1" w:styleId="Heading3Bold">
    <w:name w:val="Heading 3 Bold"/>
    <w:basedOn w:val="Heading3"/>
    <w:rsid w:val="00C7776B"/>
    <w:pPr>
      <w:numPr>
        <w:numId w:val="10"/>
      </w:numPr>
    </w:pPr>
    <w:rPr>
      <w:bCs w:val="0"/>
    </w:rPr>
  </w:style>
  <w:style w:type="paragraph" w:customStyle="1" w:styleId="Bullet3Underlined">
    <w:name w:val="Bullet 3 Underlined"/>
    <w:basedOn w:val="Bullet3"/>
    <w:rsid w:val="00C7776B"/>
    <w:rPr>
      <w:u w:val="single"/>
    </w:rPr>
  </w:style>
  <w:style w:type="character" w:customStyle="1" w:styleId="Bullet3UnderlinedChar">
    <w:name w:val="Bullet 3 Underlined Char"/>
    <w:locked/>
    <w:rsid w:val="00C7776B"/>
    <w:rPr>
      <w:rFonts w:ascii="Tahoma" w:hAnsi="Tahoma"/>
      <w:u w:val="single"/>
      <w:lang w:val="en-US"/>
    </w:rPr>
  </w:style>
  <w:style w:type="paragraph" w:customStyle="1" w:styleId="Body2Underline">
    <w:name w:val="Body 2 Underline"/>
    <w:basedOn w:val="Body2"/>
    <w:rsid w:val="00C7776B"/>
    <w:rPr>
      <w:u w:val="single"/>
    </w:rPr>
  </w:style>
  <w:style w:type="character" w:styleId="Hyperlink">
    <w:name w:val="Hyperlink"/>
    <w:rsid w:val="00C7776B"/>
    <w:rPr>
      <w:rFonts w:cs="Times New Roman"/>
      <w:color w:val="0000FF"/>
      <w:u w:val="single"/>
    </w:rPr>
  </w:style>
  <w:style w:type="paragraph" w:customStyle="1" w:styleId="Bullet4Underlined">
    <w:name w:val="Bullet 4 Underlined"/>
    <w:basedOn w:val="Bullet4"/>
    <w:rsid w:val="00C7776B"/>
    <w:rPr>
      <w:u w:val="single"/>
    </w:rPr>
  </w:style>
  <w:style w:type="paragraph" w:customStyle="1" w:styleId="HeadingFrenchWarranty">
    <w:name w:val="Heading French Warranty"/>
    <w:basedOn w:val="Normal"/>
    <w:rsid w:val="00C7776B"/>
    <w:pPr>
      <w:numPr>
        <w:numId w:val="12"/>
      </w:numPr>
    </w:pPr>
  </w:style>
  <w:style w:type="paragraph" w:customStyle="1" w:styleId="Heading2FrenchWarranty">
    <w:name w:val="Heading 2 French Warranty"/>
    <w:basedOn w:val="Normal"/>
    <w:autoRedefine/>
    <w:rsid w:val="00C7776B"/>
    <w:pPr>
      <w:numPr>
        <w:numId w:val="13"/>
      </w:numPr>
    </w:pPr>
    <w:rPr>
      <w:rFonts w:cs="Times New Roman"/>
      <w:b/>
    </w:rPr>
  </w:style>
  <w:style w:type="paragraph" w:customStyle="1" w:styleId="3iNumbered2ndlevel">
    <w:name w:val="3i. Numbered 2nd level"/>
    <w:basedOn w:val="Normal"/>
    <w:rsid w:val="00C7776B"/>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locked/>
    <w:rsid w:val="00C7776B"/>
    <w:rPr>
      <w:rFonts w:ascii="Times New Roman" w:hAnsi="Times New Roman"/>
      <w:color w:val="000000"/>
      <w:sz w:val="14"/>
      <w:lang w:val="en-US"/>
    </w:rPr>
  </w:style>
  <w:style w:type="paragraph" w:customStyle="1" w:styleId="subhead">
    <w:name w:val="subhead"/>
    <w:basedOn w:val="Normal"/>
    <w:rsid w:val="00C7776B"/>
    <w:pPr>
      <w:spacing w:before="0" w:after="80"/>
    </w:pPr>
    <w:rPr>
      <w:rFonts w:ascii="Trebuchet MS" w:hAnsi="Trebuchet MS" w:cs="Trebuchet MS"/>
      <w:b/>
      <w:bCs w:val="0"/>
      <w:color w:val="FFFFFF"/>
    </w:rPr>
  </w:style>
  <w:style w:type="character" w:customStyle="1" w:styleId="subheadChar">
    <w:name w:val="subhead Char"/>
    <w:locked/>
    <w:rsid w:val="00C7776B"/>
    <w:rPr>
      <w:rFonts w:ascii="Trebuchet MS" w:hAnsi="Trebuchet MS"/>
      <w:b/>
      <w:color w:val="FFFFFF"/>
      <w:lang w:val="en-US"/>
    </w:rPr>
  </w:style>
  <w:style w:type="paragraph" w:customStyle="1" w:styleId="productlist">
    <w:name w:val="product list"/>
    <w:basedOn w:val="Normal"/>
    <w:rsid w:val="00C7776B"/>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C7776B"/>
    <w:rPr>
      <w:rFonts w:ascii="Trebuchet MS" w:hAnsi="Trebuchet MS"/>
      <w:sz w:val="18"/>
      <w:lang w:val="en-US"/>
    </w:rPr>
  </w:style>
  <w:style w:type="paragraph" w:customStyle="1" w:styleId="exceptionbody">
    <w:name w:val="exception body"/>
    <w:rsid w:val="00C7776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locked/>
    <w:rsid w:val="00C7776B"/>
    <w:rPr>
      <w:rFonts w:ascii="Trebuchet MS" w:eastAsia="Times New Roman" w:hAnsi="Trebuchet MS"/>
      <w:color w:val="000000"/>
      <w:sz w:val="18"/>
      <w:lang w:val="en-US"/>
    </w:rPr>
  </w:style>
  <w:style w:type="paragraph" w:customStyle="1" w:styleId="Bullet3Underline">
    <w:name w:val="Bullet 3 Underline"/>
    <w:basedOn w:val="Bullet3"/>
    <w:rsid w:val="00C7776B"/>
    <w:pPr>
      <w:numPr>
        <w:numId w:val="0"/>
      </w:numPr>
    </w:pPr>
    <w:rPr>
      <w:u w:val="single"/>
    </w:rPr>
  </w:style>
  <w:style w:type="paragraph" w:customStyle="1" w:styleId="Bullet4Underline">
    <w:name w:val="Bullet 4 Underline"/>
    <w:basedOn w:val="Bullet4"/>
    <w:rsid w:val="00C7776B"/>
    <w:pPr>
      <w:numPr>
        <w:numId w:val="0"/>
      </w:numPr>
    </w:pPr>
    <w:rPr>
      <w:u w:val="single"/>
    </w:rPr>
  </w:style>
  <w:style w:type="paragraph" w:styleId="FootnoteText">
    <w:name w:val="footnote text"/>
    <w:basedOn w:val="Normal"/>
    <w:semiHidden/>
    <w:rsid w:val="00C7776B"/>
    <w:rPr>
      <w:rFonts w:cs="Times New Roman"/>
      <w:b/>
      <w:sz w:val="20"/>
      <w:szCs w:val="20"/>
    </w:rPr>
  </w:style>
  <w:style w:type="character" w:customStyle="1" w:styleId="FootnoteTextChar">
    <w:name w:val="Footnote Text Char"/>
    <w:semiHidden/>
    <w:locked/>
    <w:rsid w:val="00C7776B"/>
    <w:rPr>
      <w:rFonts w:ascii="Tahoma" w:hAnsi="Tahoma"/>
      <w:b/>
      <w:sz w:val="20"/>
    </w:rPr>
  </w:style>
  <w:style w:type="character" w:styleId="FootnoteReference">
    <w:name w:val="footnote reference"/>
    <w:semiHidden/>
    <w:rsid w:val="00C7776B"/>
    <w:rPr>
      <w:rFonts w:cs="Times New Roman"/>
      <w:vertAlign w:val="superscript"/>
    </w:rPr>
  </w:style>
  <w:style w:type="paragraph" w:styleId="EndnoteText">
    <w:name w:val="endnote text"/>
    <w:basedOn w:val="Normal"/>
    <w:semiHidden/>
    <w:rsid w:val="00C7776B"/>
    <w:rPr>
      <w:rFonts w:cs="Times New Roman"/>
      <w:b/>
      <w:sz w:val="20"/>
      <w:szCs w:val="20"/>
    </w:rPr>
  </w:style>
  <w:style w:type="character" w:customStyle="1" w:styleId="EndnoteTextChar">
    <w:name w:val="Endnote Text Char"/>
    <w:semiHidden/>
    <w:locked/>
    <w:rsid w:val="00C7776B"/>
    <w:rPr>
      <w:rFonts w:ascii="Tahoma" w:hAnsi="Tahoma"/>
      <w:b/>
      <w:sz w:val="20"/>
    </w:rPr>
  </w:style>
  <w:style w:type="character" w:styleId="EndnoteReference">
    <w:name w:val="endnote reference"/>
    <w:semiHidden/>
    <w:rsid w:val="00C7776B"/>
    <w:rPr>
      <w:rFonts w:cs="Times New Roman"/>
      <w:vertAlign w:val="superscript"/>
    </w:rPr>
  </w:style>
  <w:style w:type="paragraph" w:styleId="CommentText">
    <w:name w:val="annotation text"/>
    <w:basedOn w:val="Normal"/>
    <w:link w:val="CommentTextChar1"/>
    <w:semiHidden/>
    <w:rsid w:val="00C7776B"/>
    <w:rPr>
      <w:rFonts w:cs="Times New Roman"/>
      <w:b/>
      <w:sz w:val="20"/>
      <w:szCs w:val="20"/>
    </w:rPr>
  </w:style>
  <w:style w:type="character" w:customStyle="1" w:styleId="CommentTextChar">
    <w:name w:val="Comment Text Char"/>
    <w:semiHidden/>
    <w:locked/>
    <w:rsid w:val="00C7776B"/>
    <w:rPr>
      <w:rFonts w:ascii="Tahoma" w:hAnsi="Tahoma"/>
      <w:b/>
      <w:sz w:val="20"/>
    </w:rPr>
  </w:style>
  <w:style w:type="character" w:styleId="CommentReference">
    <w:name w:val="annotation reference"/>
    <w:semiHidden/>
    <w:rsid w:val="00C7776B"/>
    <w:rPr>
      <w:rFonts w:cs="Times New Roman"/>
      <w:sz w:val="16"/>
    </w:rPr>
  </w:style>
  <w:style w:type="paragraph" w:customStyle="1" w:styleId="PreambleBorderAbove">
    <w:name w:val="Preamble Border Above"/>
    <w:basedOn w:val="Preamble"/>
    <w:rsid w:val="00C7776B"/>
    <w:pPr>
      <w:pBdr>
        <w:top w:val="single" w:sz="4" w:space="1" w:color="auto"/>
      </w:pBdr>
    </w:pPr>
  </w:style>
  <w:style w:type="paragraph" w:customStyle="1" w:styleId="Heading1Unbold">
    <w:name w:val="Heading 1 Unbold"/>
    <w:basedOn w:val="Heading1"/>
    <w:rsid w:val="00C7776B"/>
    <w:pPr>
      <w:spacing w:before="0" w:after="0"/>
    </w:pPr>
    <w:rPr>
      <w:bCs/>
    </w:rPr>
  </w:style>
  <w:style w:type="character" w:styleId="FollowedHyperlink">
    <w:name w:val="FollowedHyperlink"/>
    <w:rsid w:val="00C7776B"/>
    <w:rPr>
      <w:rFonts w:cs="Times New Roman"/>
      <w:color w:val="800080"/>
      <w:u w:val="single"/>
    </w:rPr>
  </w:style>
  <w:style w:type="paragraph" w:customStyle="1" w:styleId="Body0Bold">
    <w:name w:val="Body 0 Bold"/>
    <w:next w:val="Normal"/>
    <w:rsid w:val="00C7776B"/>
    <w:rPr>
      <w:rFonts w:ascii="Tahoma" w:hAnsi="Tahoma" w:cs="Tahoma"/>
      <w:b/>
      <w:bCs/>
      <w:sz w:val="19"/>
      <w:szCs w:val="19"/>
      <w:lang w:eastAsia="ja-JP"/>
    </w:rPr>
  </w:style>
  <w:style w:type="character" w:customStyle="1" w:styleId="Heading1WarrantyCharChar">
    <w:name w:val="Heading 1 Warranty Char Char"/>
    <w:locked/>
    <w:rsid w:val="00C7776B"/>
    <w:rPr>
      <w:rFonts w:ascii="Tahoma" w:hAnsi="Tahoma"/>
      <w:b/>
      <w:sz w:val="19"/>
    </w:rPr>
  </w:style>
  <w:style w:type="character" w:customStyle="1" w:styleId="Heading2FrenchWarrantyChar">
    <w:name w:val="Heading 2 French Warranty Char"/>
    <w:locked/>
    <w:rsid w:val="00C7776B"/>
    <w:rPr>
      <w:rFonts w:ascii="Tahoma" w:hAnsi="Tahoma"/>
      <w:b/>
      <w:sz w:val="19"/>
    </w:rPr>
  </w:style>
  <w:style w:type="paragraph" w:styleId="CommentSubject">
    <w:name w:val="annotation subject"/>
    <w:basedOn w:val="CommentText"/>
    <w:next w:val="CommentText"/>
    <w:semiHidden/>
    <w:rsid w:val="00C7776B"/>
    <w:rPr>
      <w:b w:val="0"/>
    </w:rPr>
  </w:style>
  <w:style w:type="character" w:customStyle="1" w:styleId="CommentSubjectChar">
    <w:name w:val="Comment Subject Char"/>
    <w:semiHidden/>
    <w:locked/>
    <w:rsid w:val="00C7776B"/>
    <w:rPr>
      <w:rFonts w:ascii="Tahoma" w:hAnsi="Tahoma"/>
      <w:b/>
      <w:sz w:val="20"/>
    </w:rPr>
  </w:style>
  <w:style w:type="paragraph" w:styleId="BalloonText">
    <w:name w:val="Balloon Text"/>
    <w:basedOn w:val="Normal"/>
    <w:semiHidden/>
    <w:rsid w:val="00C7776B"/>
    <w:rPr>
      <w:rFonts w:cs="Times New Roman"/>
      <w:b/>
      <w:sz w:val="16"/>
      <w:szCs w:val="16"/>
    </w:rPr>
  </w:style>
  <w:style w:type="character" w:customStyle="1" w:styleId="BalloonTextChar">
    <w:name w:val="Balloon Text Char"/>
    <w:semiHidden/>
    <w:locked/>
    <w:rsid w:val="00C7776B"/>
    <w:rPr>
      <w:rFonts w:ascii="Tahoma" w:hAnsi="Tahoma"/>
      <w:b/>
      <w:sz w:val="16"/>
    </w:rPr>
  </w:style>
  <w:style w:type="paragraph" w:styleId="Header">
    <w:name w:val="header"/>
    <w:basedOn w:val="Normal"/>
    <w:rsid w:val="00C7776B"/>
    <w:pPr>
      <w:tabs>
        <w:tab w:val="center" w:pos="4320"/>
        <w:tab w:val="right" w:pos="8640"/>
      </w:tabs>
    </w:pPr>
    <w:rPr>
      <w:rFonts w:cs="Times New Roman"/>
      <w:b/>
    </w:rPr>
  </w:style>
  <w:style w:type="character" w:customStyle="1" w:styleId="HeaderChar">
    <w:name w:val="Header Char"/>
    <w:semiHidden/>
    <w:locked/>
    <w:rsid w:val="00C7776B"/>
    <w:rPr>
      <w:rFonts w:ascii="Tahoma" w:hAnsi="Tahoma"/>
      <w:b/>
      <w:sz w:val="19"/>
    </w:rPr>
  </w:style>
  <w:style w:type="paragraph" w:styleId="Footer">
    <w:name w:val="footer"/>
    <w:basedOn w:val="Normal"/>
    <w:rsid w:val="00C7776B"/>
    <w:pPr>
      <w:tabs>
        <w:tab w:val="center" w:pos="4320"/>
        <w:tab w:val="right" w:pos="8640"/>
      </w:tabs>
    </w:pPr>
    <w:rPr>
      <w:rFonts w:cs="Times New Roman"/>
      <w:b/>
    </w:rPr>
  </w:style>
  <w:style w:type="character" w:customStyle="1" w:styleId="FooterChar">
    <w:name w:val="Footer Char"/>
    <w:semiHidden/>
    <w:locked/>
    <w:rsid w:val="00C7776B"/>
    <w:rPr>
      <w:rFonts w:ascii="Tahoma" w:hAnsi="Tahoma"/>
      <w:b/>
      <w:sz w:val="19"/>
    </w:rPr>
  </w:style>
  <w:style w:type="table" w:styleId="TableGrid">
    <w:name w:val="Table Grid"/>
    <w:basedOn w:val="TableNormal"/>
    <w:rsid w:val="00C7776B"/>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rsid w:val="00C7776B"/>
    <w:pPr>
      <w:spacing w:before="60" w:after="0" w:line="180" w:lineRule="exact"/>
    </w:pPr>
    <w:rPr>
      <w:rFonts w:ascii="Times New Roman" w:hAnsi="Times New Roman" w:cs="Times New Roman"/>
      <w:sz w:val="16"/>
      <w:szCs w:val="16"/>
    </w:rPr>
  </w:style>
  <w:style w:type="paragraph" w:styleId="PlainText">
    <w:name w:val="Plain Text"/>
    <w:basedOn w:val="Normal"/>
    <w:rsid w:val="00C7776B"/>
    <w:pPr>
      <w:spacing w:before="0" w:after="0"/>
    </w:pPr>
    <w:rPr>
      <w:rFonts w:ascii="Courier New" w:hAnsi="Courier New" w:cs="Times New Roman"/>
      <w:b/>
      <w:sz w:val="20"/>
      <w:szCs w:val="20"/>
    </w:rPr>
  </w:style>
  <w:style w:type="character" w:customStyle="1" w:styleId="PlainTextChar">
    <w:name w:val="Plain Text Char"/>
    <w:semiHidden/>
    <w:locked/>
    <w:rsid w:val="00C7776B"/>
    <w:rPr>
      <w:rFonts w:ascii="Courier New" w:hAnsi="Courier New"/>
      <w:b/>
      <w:sz w:val="20"/>
    </w:rPr>
  </w:style>
  <w:style w:type="paragraph" w:customStyle="1" w:styleId="3cNumbered">
    <w:name w:val="3c. Numbered"/>
    <w:basedOn w:val="3LABody"/>
    <w:rsid w:val="00C7776B"/>
    <w:pPr>
      <w:ind w:left="187" w:hanging="187"/>
    </w:pPr>
    <w:rPr>
      <w:lang w:bidi="hi-IN"/>
    </w:rPr>
  </w:style>
  <w:style w:type="paragraph" w:customStyle="1" w:styleId="1">
    <w:name w:val="リスト段落1"/>
    <w:basedOn w:val="Normal"/>
    <w:rsid w:val="00C7776B"/>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rsid w:val="00C7776B"/>
    <w:pPr>
      <w:autoSpaceDE/>
      <w:autoSpaceDN/>
      <w:adjustRightInd/>
      <w:spacing w:after="120"/>
      <w:ind w:left="720"/>
    </w:pPr>
    <w:rPr>
      <w:b/>
      <w:bCs w:val="0"/>
      <w:u w:val="single"/>
    </w:rPr>
  </w:style>
  <w:style w:type="character" w:customStyle="1" w:styleId="Bullet3Char1">
    <w:name w:val="Bullet 3 Char1"/>
    <w:locked/>
    <w:rsid w:val="00C7776B"/>
    <w:rPr>
      <w:rFonts w:ascii="Tahoma" w:hAnsi="Tahoma"/>
      <w:b/>
      <w:sz w:val="19"/>
    </w:rPr>
  </w:style>
  <w:style w:type="paragraph" w:customStyle="1" w:styleId="Footnote">
    <w:name w:val="Footnote"/>
    <w:basedOn w:val="Normal"/>
    <w:rsid w:val="00C7776B"/>
    <w:pPr>
      <w:autoSpaceDE/>
      <w:autoSpaceDN/>
      <w:adjustRightInd/>
      <w:spacing w:after="0"/>
    </w:pPr>
    <w:rPr>
      <w:sz w:val="16"/>
      <w:szCs w:val="16"/>
    </w:rPr>
  </w:style>
  <w:style w:type="paragraph" w:styleId="NormalWeb">
    <w:name w:val="Normal (Web)"/>
    <w:basedOn w:val="Normal"/>
    <w:rsid w:val="00C7776B"/>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ocked/>
    <w:rsid w:val="00C7776B"/>
    <w:rPr>
      <w:rFonts w:ascii="Tahoma" w:hAnsi="Tahoma"/>
      <w:b/>
      <w:color w:val="FFFFFF"/>
      <w:sz w:val="24"/>
      <w:u w:color="FFFFFF"/>
      <w:vertAlign w:val="superscript"/>
    </w:rPr>
  </w:style>
  <w:style w:type="paragraph" w:customStyle="1" w:styleId="Heading1SuperChar">
    <w:name w:val="Heading 1 Super Char"/>
    <w:basedOn w:val="Heading1"/>
    <w:rsid w:val="00C7776B"/>
    <w:pPr>
      <w:numPr>
        <w:numId w:val="0"/>
      </w:numPr>
      <w:autoSpaceDE/>
      <w:autoSpaceDN/>
      <w:adjustRightInd/>
      <w:spacing w:before="0" w:after="0"/>
      <w:jc w:val="center"/>
    </w:pPr>
    <w:rPr>
      <w:color w:val="FFFFFF"/>
      <w:sz w:val="24"/>
      <w:szCs w:val="24"/>
      <w:u w:color="FFFFFF"/>
      <w:vertAlign w:val="superscript"/>
    </w:rPr>
  </w:style>
  <w:style w:type="character" w:customStyle="1" w:styleId="tw4winMark">
    <w:name w:val="tw4winMark"/>
    <w:rsid w:val="00C7776B"/>
    <w:rPr>
      <w:rFonts w:ascii="Courier New" w:hAnsi="Courier New"/>
      <w:vanish/>
      <w:color w:val="800080"/>
      <w:sz w:val="24"/>
      <w:vertAlign w:val="subscript"/>
    </w:rPr>
  </w:style>
  <w:style w:type="character" w:customStyle="1" w:styleId="tw4winError">
    <w:name w:val="tw4winError"/>
    <w:rsid w:val="00C7776B"/>
    <w:rPr>
      <w:rFonts w:ascii="Courier New" w:hAnsi="Courier New"/>
      <w:color w:val="00FF00"/>
      <w:sz w:val="40"/>
    </w:rPr>
  </w:style>
  <w:style w:type="character" w:customStyle="1" w:styleId="tw4winTerm">
    <w:name w:val="tw4winTerm"/>
    <w:rsid w:val="00C7776B"/>
    <w:rPr>
      <w:color w:val="0000FF"/>
    </w:rPr>
  </w:style>
  <w:style w:type="character" w:customStyle="1" w:styleId="tw4winPopup">
    <w:name w:val="tw4winPopup"/>
    <w:rsid w:val="00C7776B"/>
    <w:rPr>
      <w:rFonts w:ascii="Courier New" w:hAnsi="Courier New"/>
      <w:noProof/>
      <w:color w:val="008000"/>
    </w:rPr>
  </w:style>
  <w:style w:type="character" w:customStyle="1" w:styleId="tw4winJump">
    <w:name w:val="tw4winJump"/>
    <w:rsid w:val="00C7776B"/>
    <w:rPr>
      <w:rFonts w:ascii="Courier New" w:hAnsi="Courier New"/>
      <w:noProof/>
      <w:color w:val="008080"/>
    </w:rPr>
  </w:style>
  <w:style w:type="character" w:customStyle="1" w:styleId="tw4winExternal">
    <w:name w:val="tw4winExternal"/>
    <w:rsid w:val="00C7776B"/>
    <w:rPr>
      <w:rFonts w:ascii="Courier New" w:hAnsi="Courier New"/>
      <w:noProof/>
      <w:color w:val="808080"/>
    </w:rPr>
  </w:style>
  <w:style w:type="character" w:customStyle="1" w:styleId="tw4winInternal">
    <w:name w:val="tw4winInternal"/>
    <w:rsid w:val="00C7776B"/>
    <w:rPr>
      <w:rFonts w:ascii="Courier New" w:hAnsi="Courier New"/>
      <w:noProof/>
      <w:color w:val="FF0000"/>
    </w:rPr>
  </w:style>
  <w:style w:type="character" w:customStyle="1" w:styleId="DONOTTRANSLATE">
    <w:name w:val="DO_NOT_TRANSLATE"/>
    <w:rsid w:val="00C7776B"/>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E42043-80B0-4CBB-9C13-D8D20AE89A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B93C57-FF23-4917-976A-D2155BCEB60E}">
  <ds:schemaRefs>
    <ds:schemaRef ds:uri="http://schemas.microsoft.com/sharepoint/v3/contenttype/forms"/>
  </ds:schemaRefs>
</ds:datastoreItem>
</file>

<file path=customXml/itemProps3.xml><?xml version="1.0" encoding="utf-8"?>
<ds:datastoreItem xmlns:ds="http://schemas.openxmlformats.org/officeDocument/2006/customXml" ds:itemID="{05196983-09F1-4013-93B5-5412376661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1921</Words>
  <Characters>10951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12847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Savannah Hunt (Hunt Hosted Solutions Inc)</cp:lastModifiedBy>
  <cp:revision>17</cp:revision>
  <cp:lastPrinted>2007-04-04T19:42:00Z</cp:lastPrinted>
  <dcterms:created xsi:type="dcterms:W3CDTF">2013-03-07T02:17:00Z</dcterms:created>
  <dcterms:modified xsi:type="dcterms:W3CDTF">2016-05-27T07:26:00Z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